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E3" w:rsidRDefault="00E551E3" w:rsidP="00E551E3">
      <w:pPr>
        <w:pStyle w:val="Heading2"/>
      </w:pPr>
      <w:bookmarkStart w:id="0" w:name="_GoBack"/>
      <w:bookmarkEnd w:id="0"/>
      <w:r>
        <w:t>Introduction</w:t>
      </w:r>
    </w:p>
    <w:p w:rsidR="006D25FE" w:rsidRDefault="009F0C58" w:rsidP="006D25FE">
      <w:r>
        <w:t>The OGA</w:t>
      </w:r>
      <w:r w:rsidR="005F62AA">
        <w:t xml:space="preserve"> does not impose </w:t>
      </w:r>
      <w:r w:rsidR="00E21941">
        <w:t xml:space="preserve">the </w:t>
      </w:r>
      <w:r w:rsidR="005F62AA">
        <w:t xml:space="preserve">confidentiality arrangements </w:t>
      </w:r>
      <w:r w:rsidR="00E21941">
        <w:t xml:space="preserve">that </w:t>
      </w:r>
      <w:r w:rsidR="005F62AA">
        <w:t>companies</w:t>
      </w:r>
      <w:r w:rsidR="00E21941">
        <w:t xml:space="preserve"> must abide by</w:t>
      </w:r>
      <w:r w:rsidR="005F62AA">
        <w:t>; instead PEARS allows each company to control access to its own data and casework, by extending access rights to such individuals as it thinks fit.</w:t>
      </w:r>
      <w:r w:rsidR="006D25FE">
        <w:t xml:space="preserve"> Each individual will have his or her own password-protected account; this is an important part of PEARS’ security.</w:t>
      </w:r>
    </w:p>
    <w:p w:rsidR="00EE21EB" w:rsidRDefault="006D25FE" w:rsidP="00EE21EB">
      <w:r>
        <w:t xml:space="preserve">Licensees </w:t>
      </w:r>
      <w:r w:rsidR="00EE21EB">
        <w:t xml:space="preserve">organise account-holders into </w:t>
      </w:r>
      <w:r w:rsidR="00EE21EB" w:rsidRPr="006D25FE">
        <w:rPr>
          <w:b/>
        </w:rPr>
        <w:t>teams</w:t>
      </w:r>
      <w:r w:rsidR="00EE21EB">
        <w:t xml:space="preserve"> to deal with their Portal casework. There are two levels of team: a Top-Level Team, which is a standing team that manages the company’s casework</w:t>
      </w:r>
      <w:r w:rsidR="00E21941">
        <w:t xml:space="preserve">, and which includes one or more Case Managers </w:t>
      </w:r>
      <w:r w:rsidR="0010752B">
        <w:t>(</w:t>
      </w:r>
      <w:r w:rsidR="00E21941">
        <w:t>among others</w:t>
      </w:r>
      <w:r w:rsidR="0010752B">
        <w:t>)</w:t>
      </w:r>
      <w:r w:rsidR="00E21941">
        <w:t>;</w:t>
      </w:r>
      <w:r w:rsidR="00EE21EB">
        <w:t xml:space="preserve"> and specific Casework Teams, each of which is a temporary team created to deal with a specific case by a Case Manager </w:t>
      </w:r>
      <w:r w:rsidR="0010752B">
        <w:t xml:space="preserve">from </w:t>
      </w:r>
      <w:r w:rsidR="00EE21EB">
        <w:t xml:space="preserve">the Top-Level Team. A </w:t>
      </w:r>
      <w:r>
        <w:t xml:space="preserve">licensee </w:t>
      </w:r>
      <w:r w:rsidR="00EE21EB">
        <w:t xml:space="preserve">assigns an account-holder to a team, and so grants access to a certain amount of information, by allocating one or more </w:t>
      </w:r>
      <w:r w:rsidR="00EE21EB" w:rsidRPr="006D25FE">
        <w:rPr>
          <w:b/>
        </w:rPr>
        <w:t>roles</w:t>
      </w:r>
      <w:r w:rsidR="00EE21EB">
        <w:t xml:space="preserve"> within that team to the account-holder.</w:t>
      </w:r>
    </w:p>
    <w:p w:rsidR="00EE21EB" w:rsidRDefault="00EE21EB" w:rsidP="00EE21EB">
      <w:r>
        <w:t>The first step for any user who wants to use PEARS is to get a Portal account</w:t>
      </w:r>
      <w:r w:rsidR="005654A5">
        <w:t>.</w:t>
      </w:r>
      <w:r>
        <w:t xml:space="preserve"> </w:t>
      </w:r>
    </w:p>
    <w:p w:rsidR="00EE21EB" w:rsidRDefault="00EE21EB" w:rsidP="00EE21EB">
      <w:pPr>
        <w:pStyle w:val="Heading2"/>
      </w:pPr>
      <w:r>
        <w:t>Teams</w:t>
      </w:r>
    </w:p>
    <w:p w:rsidR="00F43CF4" w:rsidRDefault="00A35C35" w:rsidP="005F62AA">
      <w:r>
        <w:t xml:space="preserve">The </w:t>
      </w:r>
      <w:r w:rsidRPr="005654A5">
        <w:rPr>
          <w:b/>
        </w:rPr>
        <w:t>Top-Level Team</w:t>
      </w:r>
      <w:r>
        <w:t xml:space="preserve"> is a standing team that can oversee a company</w:t>
      </w:r>
      <w:r w:rsidR="005654A5">
        <w:t>’s</w:t>
      </w:r>
      <w:r w:rsidR="003C6B27">
        <w:rPr>
          <w:rStyle w:val="FootnoteReference"/>
        </w:rPr>
        <w:footnoteReference w:id="1"/>
      </w:r>
      <w:r>
        <w:t xml:space="preserve"> dealings in the Portal. </w:t>
      </w:r>
    </w:p>
    <w:p w:rsidR="00F43CF4" w:rsidRDefault="00F43CF4" w:rsidP="00F43CF4">
      <w:pPr>
        <w:pStyle w:val="ListParagraph"/>
        <w:numPr>
          <w:ilvl w:val="0"/>
          <w:numId w:val="12"/>
        </w:numPr>
      </w:pPr>
      <w:r>
        <w:t>T</w:t>
      </w:r>
      <w:r w:rsidR="00A35C35">
        <w:t xml:space="preserve">he </w:t>
      </w:r>
      <w:r w:rsidR="004A1474">
        <w:t xml:space="preserve">Top-Level Team </w:t>
      </w:r>
      <w:r w:rsidR="00A35C35" w:rsidRPr="005654A5">
        <w:rPr>
          <w:b/>
        </w:rPr>
        <w:t>Access Manager</w:t>
      </w:r>
      <w:r>
        <w:t xml:space="preserve"> </w:t>
      </w:r>
      <w:r w:rsidR="00A35C35">
        <w:t>allocates the other r</w:t>
      </w:r>
      <w:r w:rsidR="00305617">
        <w:t>oles within the Top-Level Team, and is responsible for keeping these roles up to date</w:t>
      </w:r>
      <w:r w:rsidR="005654A5">
        <w:t>. F</w:t>
      </w:r>
      <w:r w:rsidR="00305617">
        <w:t>or example when an account-holder leaves the company it is the Access Manager’s responsibility to remove that person’ rights to access the company’s data and casework.</w:t>
      </w:r>
    </w:p>
    <w:p w:rsidR="00F43CF4" w:rsidRDefault="00A35C35" w:rsidP="00F43CF4">
      <w:pPr>
        <w:pStyle w:val="ListParagraph"/>
        <w:numPr>
          <w:ilvl w:val="0"/>
          <w:numId w:val="12"/>
        </w:numPr>
      </w:pPr>
      <w:r w:rsidRPr="005654A5">
        <w:rPr>
          <w:b/>
        </w:rPr>
        <w:t>Application Case Managers</w:t>
      </w:r>
      <w:r>
        <w:t xml:space="preserve"> deal with assignments, apportionments of rights, operatorships, licence administrator changes, surrenders and relinquishments</w:t>
      </w:r>
      <w:r w:rsidR="00F43CF4">
        <w:t>.</w:t>
      </w:r>
    </w:p>
    <w:p w:rsidR="00F43CF4" w:rsidRDefault="00A87E16" w:rsidP="00F43CF4">
      <w:pPr>
        <w:pStyle w:val="ListParagraph"/>
        <w:numPr>
          <w:ilvl w:val="0"/>
          <w:numId w:val="12"/>
        </w:numPr>
      </w:pPr>
      <w:r w:rsidRPr="005654A5">
        <w:rPr>
          <w:b/>
        </w:rPr>
        <w:t>Data Check Managers</w:t>
      </w:r>
      <w:r>
        <w:t xml:space="preserve"> deal with any discrepancies between </w:t>
      </w:r>
      <w:r w:rsidR="00CF6FB7">
        <w:t>OGA</w:t>
      </w:r>
      <w:r>
        <w:t>’s record</w:t>
      </w:r>
      <w:r w:rsidR="00F43CF4">
        <w:t>s and actual documentation.</w:t>
      </w:r>
    </w:p>
    <w:p w:rsidR="00F43CF4" w:rsidRDefault="00A87E16" w:rsidP="00F43CF4">
      <w:pPr>
        <w:pStyle w:val="ListParagraph"/>
        <w:numPr>
          <w:ilvl w:val="0"/>
          <w:numId w:val="12"/>
        </w:numPr>
      </w:pPr>
      <w:r w:rsidRPr="005654A5">
        <w:rPr>
          <w:b/>
        </w:rPr>
        <w:t>Licensee Review Managers</w:t>
      </w:r>
      <w:r>
        <w:t xml:space="preserve"> deal with corrections requested by Data Check Managers at other </w:t>
      </w:r>
      <w:r w:rsidR="005654A5">
        <w:t xml:space="preserve">parties to </w:t>
      </w:r>
      <w:r>
        <w:t xml:space="preserve">the same licence. </w:t>
      </w:r>
    </w:p>
    <w:p w:rsidR="00F43CF4" w:rsidRDefault="00A87E16" w:rsidP="00F43CF4">
      <w:pPr>
        <w:pStyle w:val="ListParagraph"/>
        <w:numPr>
          <w:ilvl w:val="0"/>
          <w:numId w:val="12"/>
        </w:numPr>
      </w:pPr>
      <w:r w:rsidRPr="005654A5">
        <w:rPr>
          <w:b/>
        </w:rPr>
        <w:t>Viewers</w:t>
      </w:r>
      <w:r>
        <w:t xml:space="preserve"> can see all of a company’s </w:t>
      </w:r>
      <w:r w:rsidR="003E7E4D">
        <w:t>data and casework</w:t>
      </w:r>
      <w:r w:rsidR="00F43CF4">
        <w:t>.</w:t>
      </w:r>
    </w:p>
    <w:p w:rsidR="00A87E16" w:rsidRDefault="003E7E4D" w:rsidP="00F43CF4">
      <w:pPr>
        <w:pStyle w:val="ListParagraph"/>
        <w:numPr>
          <w:ilvl w:val="0"/>
          <w:numId w:val="12"/>
        </w:numPr>
      </w:pPr>
      <w:r w:rsidRPr="005654A5">
        <w:rPr>
          <w:b/>
        </w:rPr>
        <w:t>Licensing Contacts</w:t>
      </w:r>
      <w:r>
        <w:t xml:space="preserve"> </w:t>
      </w:r>
      <w:r w:rsidR="00F43CF4">
        <w:t xml:space="preserve">will be the contact point for licensing </w:t>
      </w:r>
      <w:r>
        <w:t xml:space="preserve">news and advice from </w:t>
      </w:r>
      <w:r w:rsidR="00CF6FB7">
        <w:t>the OGA</w:t>
      </w:r>
      <w:r w:rsidR="00F43CF4">
        <w:t>.</w:t>
      </w:r>
    </w:p>
    <w:p w:rsidR="00A35C35" w:rsidRDefault="00A87E16" w:rsidP="005F62AA">
      <w:r>
        <w:t xml:space="preserve">Each </w:t>
      </w:r>
      <w:r w:rsidR="00F43CF4" w:rsidRPr="00971453">
        <w:rPr>
          <w:b/>
        </w:rPr>
        <w:t>Application Case Manager</w:t>
      </w:r>
      <w:r w:rsidR="00971453" w:rsidRPr="00971453">
        <w:t xml:space="preserve"> </w:t>
      </w:r>
      <w:r w:rsidR="00971453">
        <w:t xml:space="preserve">can create a specific </w:t>
      </w:r>
      <w:r w:rsidR="00971453" w:rsidRPr="00971453">
        <w:rPr>
          <w:b/>
        </w:rPr>
        <w:t>Application Case</w:t>
      </w:r>
      <w:r w:rsidR="00971453">
        <w:t xml:space="preserve">, and create the team that will deal with it by assigning roles to account-holders; similarly for </w:t>
      </w:r>
      <w:r w:rsidR="00F43CF4" w:rsidRPr="00971453">
        <w:rPr>
          <w:b/>
        </w:rPr>
        <w:t>Data Check Managers</w:t>
      </w:r>
      <w:r w:rsidR="00F43CF4">
        <w:t xml:space="preserve"> </w:t>
      </w:r>
      <w:r w:rsidR="00971453">
        <w:t xml:space="preserve">and </w:t>
      </w:r>
      <w:r w:rsidR="00971453" w:rsidRPr="00971453">
        <w:rPr>
          <w:b/>
        </w:rPr>
        <w:t>Data Check Cases</w:t>
      </w:r>
      <w:r w:rsidR="00971453">
        <w:t>.</w:t>
      </w:r>
    </w:p>
    <w:p w:rsidR="00E551E3" w:rsidRDefault="00E551E3" w:rsidP="00E551E3">
      <w:pPr>
        <w:pStyle w:val="Heading2"/>
      </w:pPr>
      <w:r>
        <w:t xml:space="preserve">Roles </w:t>
      </w:r>
    </w:p>
    <w:p w:rsidR="007579EC" w:rsidRDefault="00EE21EB" w:rsidP="00E551E3">
      <w:r>
        <w:t xml:space="preserve">The </w:t>
      </w:r>
      <w:r w:rsidR="00EB4980" w:rsidRPr="005654A5">
        <w:rPr>
          <w:b/>
        </w:rPr>
        <w:t>Access Manager</w:t>
      </w:r>
      <w:r w:rsidR="00EB4980">
        <w:t xml:space="preserve"> </w:t>
      </w:r>
      <w:proofErr w:type="gramStart"/>
      <w:r>
        <w:t>controls</w:t>
      </w:r>
      <w:proofErr w:type="gramEnd"/>
      <w:r>
        <w:t xml:space="preserve"> </w:t>
      </w:r>
      <w:r w:rsidR="00BA1F05">
        <w:t xml:space="preserve">membership of the company’s permanent Top-Level Team and allocates </w:t>
      </w:r>
      <w:r w:rsidR="00CC2E80">
        <w:t>roles within it</w:t>
      </w:r>
      <w:r w:rsidR="00E551E3">
        <w:t xml:space="preserve">. </w:t>
      </w:r>
      <w:r>
        <w:t xml:space="preserve">It is the Access Manager’s responsibility to manage access to his company’s information, and he is free to do so in whatever way </w:t>
      </w:r>
      <w:r w:rsidR="007579EC">
        <w:t>best suits the company’s internal arrangements; so more than one person can be allocated the same role, and</w:t>
      </w:r>
      <w:r w:rsidR="007579EC" w:rsidRPr="007579EC">
        <w:t xml:space="preserve"> </w:t>
      </w:r>
      <w:r w:rsidR="007579EC">
        <w:t>one person can be allocated several different roles.</w:t>
      </w:r>
    </w:p>
    <w:p w:rsidR="00E551E3" w:rsidRDefault="007579EC" w:rsidP="007579EC">
      <w:r>
        <w:t xml:space="preserve">For example, within a team processing an Assignment, one person might be allocated the role of </w:t>
      </w:r>
      <w:r w:rsidR="00EE21EB">
        <w:t xml:space="preserve">Application </w:t>
      </w:r>
      <w:r>
        <w:t xml:space="preserve">Editor, so that this person can assemble the application but not submit it to </w:t>
      </w:r>
      <w:r w:rsidR="00CF6FB7">
        <w:t>the OGA</w:t>
      </w:r>
      <w:r>
        <w:t xml:space="preserve">, while another person might be allocated the role of </w:t>
      </w:r>
      <w:r w:rsidR="00EE21EB">
        <w:t xml:space="preserve">Application </w:t>
      </w:r>
      <w:r>
        <w:t xml:space="preserve">Submitter so that this person cannot edit the case but can submit it to </w:t>
      </w:r>
      <w:r w:rsidR="00CF6FB7">
        <w:t>the OGA</w:t>
      </w:r>
      <w:r>
        <w:t xml:space="preserve">. Alternatively, a single person might be allocated both roles, so that this person can both assemble </w:t>
      </w:r>
      <w:r>
        <w:lastRenderedPageBreak/>
        <w:t xml:space="preserve">and submit the case; or </w:t>
      </w:r>
      <w:r w:rsidR="00E551E3">
        <w:t xml:space="preserve">two people might each be allocated the role of </w:t>
      </w:r>
      <w:r w:rsidR="00EE21EB">
        <w:t>Application E</w:t>
      </w:r>
      <w:r w:rsidR="00E551E3">
        <w:t xml:space="preserve">ditor, so that a cartographer can input coordinates and a paralegal can input the commercial aspects. </w:t>
      </w:r>
    </w:p>
    <w:p w:rsidR="007579EC" w:rsidRDefault="007579EC" w:rsidP="007579EC">
      <w:r>
        <w:t xml:space="preserve">The Case Manager roles exist at both levels; since they have a permanent status of being able to create cases at any time they are members of the Top-Level Team; and every time they create a team to handle a case they automatically become the first member of the team that will handle it. </w:t>
      </w:r>
    </w:p>
    <w:p w:rsidR="00A50F77" w:rsidRPr="005F62AA" w:rsidRDefault="00A50F77" w:rsidP="007579EC">
      <w:r>
        <w:t>Only one member of a Case Team can have ‘ownership’ of a case at any one time. Once a team member has finished with a case, the last part of his job is to reassign it to the next team member in the chain. However, the Case Manager can reallocate the case if necessary (for example if the current owner is absent).</w:t>
      </w:r>
    </w:p>
    <w:p w:rsidR="00EE21EB" w:rsidRDefault="00EE21EB" w:rsidP="00EE21EB">
      <w:r>
        <w:t>Any role can be allocated to any account-holder, even those who don’t work for the company allocating the role. This degree of freedom is necessary so that companies can pass casework to external contractors, such as law firms. Each company is responsible for the way that it allocates its own roles.</w:t>
      </w:r>
    </w:p>
    <w:p w:rsidR="001B7EC2" w:rsidRPr="007579EC" w:rsidRDefault="00A668DD" w:rsidP="007579EC">
      <w:pPr>
        <w:pStyle w:val="Heading2"/>
      </w:pPr>
      <w:r w:rsidRPr="007579EC">
        <w:t>Top-level team</w:t>
      </w:r>
    </w:p>
    <w:p w:rsidR="000702BD" w:rsidRDefault="00F03A67" w:rsidP="00E875F1">
      <w:r>
        <w:t xml:space="preserve">This </w:t>
      </w:r>
      <w:r w:rsidR="00A668DD">
        <w:t xml:space="preserve">is a </w:t>
      </w:r>
      <w:r w:rsidR="007579EC">
        <w:t xml:space="preserve">standing </w:t>
      </w:r>
      <w:r>
        <w:t xml:space="preserve">team </w:t>
      </w:r>
      <w:r w:rsidR="00A668DD">
        <w:t xml:space="preserve">at the </w:t>
      </w:r>
      <w:r w:rsidR="00E875F1">
        <w:t xml:space="preserve">top </w:t>
      </w:r>
      <w:r w:rsidR="00A668DD">
        <w:t xml:space="preserve">level of the </w:t>
      </w:r>
      <w:r>
        <w:t>company</w:t>
      </w:r>
      <w:r w:rsidR="00B85197">
        <w:t>, whose members</w:t>
      </w:r>
      <w:r w:rsidR="00A668DD">
        <w:t xml:space="preserve"> control access to </w:t>
      </w:r>
      <w:r w:rsidR="00305617">
        <w:t xml:space="preserve">the company’s </w:t>
      </w:r>
      <w:r w:rsidR="00A668DD">
        <w:t>data and casework</w:t>
      </w:r>
      <w:r w:rsidR="00E875F1">
        <w:t>.</w:t>
      </w:r>
      <w:r w:rsidR="007C1450">
        <w:t xml:space="preserve"> </w:t>
      </w:r>
    </w:p>
    <w:p w:rsidR="00E875F1" w:rsidRPr="0047387F" w:rsidRDefault="004A1474" w:rsidP="00E875F1">
      <w:pPr>
        <w:pStyle w:val="ListParagraph"/>
        <w:numPr>
          <w:ilvl w:val="0"/>
          <w:numId w:val="1"/>
        </w:numPr>
        <w:rPr>
          <w:b/>
          <w:u w:val="single"/>
        </w:rPr>
      </w:pPr>
      <w:r>
        <w:t xml:space="preserve">Top-Level Team </w:t>
      </w:r>
      <w:r w:rsidR="00E875F1">
        <w:rPr>
          <w:b/>
        </w:rPr>
        <w:t>Access Manager</w:t>
      </w:r>
    </w:p>
    <w:p w:rsidR="00E875F1" w:rsidRPr="00305617" w:rsidRDefault="003E7E92" w:rsidP="00E875F1">
      <w:pPr>
        <w:pStyle w:val="ListParagraph"/>
        <w:numPr>
          <w:ilvl w:val="1"/>
          <w:numId w:val="1"/>
        </w:numPr>
      </w:pPr>
      <w:r>
        <w:t>A</w:t>
      </w:r>
      <w:r w:rsidR="00E875F1">
        <w:t>dd</w:t>
      </w:r>
      <w:r>
        <w:t>s</w:t>
      </w:r>
      <w:r w:rsidR="00E875F1">
        <w:t xml:space="preserve"> and remove</w:t>
      </w:r>
      <w:r>
        <w:t>s</w:t>
      </w:r>
      <w:r w:rsidR="00E875F1">
        <w:t xml:space="preserve"> members </w:t>
      </w:r>
      <w:r w:rsidR="000702BD">
        <w:t xml:space="preserve">of the </w:t>
      </w:r>
      <w:r w:rsidR="00E875F1">
        <w:t>Top-Level Team</w:t>
      </w:r>
      <w:r w:rsidR="000702BD">
        <w:t xml:space="preserve"> (</w:t>
      </w:r>
      <w:r w:rsidR="000702BD" w:rsidRPr="001D62F7">
        <w:rPr>
          <w:b/>
        </w:rPr>
        <w:t>Application Manager, Data Check Manager, Viewer and Licensing Contact</w:t>
      </w:r>
      <w:r w:rsidR="000702BD">
        <w:t>)</w:t>
      </w:r>
      <w:r w:rsidR="000447A9" w:rsidRPr="000447A9">
        <w:t xml:space="preserve"> </w:t>
      </w:r>
      <w:r w:rsidR="000447A9">
        <w:t xml:space="preserve">and has overall responsibility for </w:t>
      </w:r>
      <w:r w:rsidR="000447A9" w:rsidRPr="00305617">
        <w:t>ensuring that access rights and privileges remain correct and up to date.</w:t>
      </w:r>
    </w:p>
    <w:p w:rsidR="00F03A67" w:rsidRPr="00F03A67" w:rsidRDefault="00833680" w:rsidP="00F03A67">
      <w:pPr>
        <w:pStyle w:val="ListParagraph"/>
        <w:numPr>
          <w:ilvl w:val="0"/>
          <w:numId w:val="1"/>
        </w:numPr>
        <w:rPr>
          <w:b/>
        </w:rPr>
      </w:pPr>
      <w:r>
        <w:rPr>
          <w:b/>
        </w:rPr>
        <w:t xml:space="preserve">Application </w:t>
      </w:r>
      <w:r w:rsidR="00F03A67" w:rsidRPr="00F03A67">
        <w:rPr>
          <w:b/>
        </w:rPr>
        <w:t xml:space="preserve">Manager </w:t>
      </w:r>
    </w:p>
    <w:p w:rsidR="00E3268C" w:rsidRDefault="00305617" w:rsidP="00F03A67">
      <w:pPr>
        <w:pStyle w:val="ListParagraph"/>
        <w:numPr>
          <w:ilvl w:val="1"/>
          <w:numId w:val="1"/>
        </w:numPr>
      </w:pPr>
      <w:r>
        <w:t xml:space="preserve">Creates </w:t>
      </w:r>
      <w:r w:rsidR="001523BF">
        <w:t>a</w:t>
      </w:r>
      <w:r w:rsidR="00485EB1">
        <w:t xml:space="preserve"> new </w:t>
      </w:r>
      <w:r w:rsidR="00A50F77" w:rsidRPr="00707D39">
        <w:rPr>
          <w:b/>
        </w:rPr>
        <w:t>A</w:t>
      </w:r>
      <w:r w:rsidR="00833680" w:rsidRPr="00707D39">
        <w:rPr>
          <w:b/>
        </w:rPr>
        <w:t xml:space="preserve">pplication </w:t>
      </w:r>
      <w:r w:rsidR="00A50F77" w:rsidRPr="00707D39">
        <w:rPr>
          <w:b/>
        </w:rPr>
        <w:t>Case</w:t>
      </w:r>
      <w:r w:rsidR="00A50F77">
        <w:t xml:space="preserve"> </w:t>
      </w:r>
      <w:r w:rsidR="00EB6D06">
        <w:t>(</w:t>
      </w:r>
      <w:r>
        <w:t>assignments, apportionments of rights, operatorships, licence administrator changes, surrenders and relinquishments</w:t>
      </w:r>
      <w:r w:rsidR="001D62F7">
        <w:t>)</w:t>
      </w:r>
      <w:r w:rsidR="00A50F77">
        <w:t xml:space="preserve">, specifies the licence(s) affected </w:t>
      </w:r>
      <w:r w:rsidR="00707D39">
        <w:t xml:space="preserve">by each application </w:t>
      </w:r>
      <w:r w:rsidR="00A50F77">
        <w:t xml:space="preserve">and creates the team that will handle it </w:t>
      </w:r>
      <w:r w:rsidR="00A50F77" w:rsidRPr="00A50F77">
        <w:t xml:space="preserve">(the </w:t>
      </w:r>
      <w:r w:rsidR="00A50F77" w:rsidRPr="003419BD">
        <w:rPr>
          <w:b/>
        </w:rPr>
        <w:t>Applicat</w:t>
      </w:r>
      <w:r w:rsidR="00A50F77" w:rsidRPr="003419BD">
        <w:rPr>
          <w:b/>
          <w:u w:val="single"/>
        </w:rPr>
        <w:t>i</w:t>
      </w:r>
      <w:r w:rsidR="00A50F77" w:rsidRPr="003419BD">
        <w:rPr>
          <w:b/>
        </w:rPr>
        <w:t xml:space="preserve">on </w:t>
      </w:r>
      <w:r w:rsidR="00A50F77">
        <w:rPr>
          <w:b/>
        </w:rPr>
        <w:t xml:space="preserve">Case </w:t>
      </w:r>
      <w:r w:rsidR="00A50F77" w:rsidRPr="003419BD">
        <w:rPr>
          <w:b/>
        </w:rPr>
        <w:t>Team</w:t>
      </w:r>
      <w:r w:rsidR="00A50F77">
        <w:t>).</w:t>
      </w:r>
    </w:p>
    <w:p w:rsidR="00AA0FDD" w:rsidRPr="003419BD" w:rsidRDefault="001523BF" w:rsidP="00F03A67">
      <w:pPr>
        <w:pStyle w:val="ListParagraph"/>
        <w:numPr>
          <w:ilvl w:val="1"/>
          <w:numId w:val="1"/>
        </w:numPr>
        <w:rPr>
          <w:b/>
        </w:rPr>
      </w:pPr>
      <w:r>
        <w:t xml:space="preserve">Can </w:t>
      </w:r>
      <w:r w:rsidR="00707D39">
        <w:t xml:space="preserve">take an </w:t>
      </w:r>
      <w:r w:rsidR="00833680">
        <w:t>application</w:t>
      </w:r>
      <w:r w:rsidR="00AA0FDD">
        <w:t xml:space="preserve"> </w:t>
      </w:r>
      <w:r w:rsidR="00A50F77">
        <w:t xml:space="preserve">from one team member </w:t>
      </w:r>
      <w:r w:rsidR="00707D39">
        <w:t xml:space="preserve">and give it to </w:t>
      </w:r>
      <w:r w:rsidR="00A50F77">
        <w:t>another if necessary</w:t>
      </w:r>
      <w:r w:rsidR="00707D39">
        <w:t xml:space="preserve"> (for example, if the person dealing with a case is absent unexpectedly)</w:t>
      </w:r>
      <w:r w:rsidR="00A50F77">
        <w:t>.</w:t>
      </w:r>
    </w:p>
    <w:p w:rsidR="00F03A67" w:rsidRDefault="00F03A67" w:rsidP="00F03A67">
      <w:pPr>
        <w:pStyle w:val="ListParagraph"/>
        <w:numPr>
          <w:ilvl w:val="0"/>
          <w:numId w:val="1"/>
        </w:numPr>
        <w:rPr>
          <w:b/>
        </w:rPr>
      </w:pPr>
      <w:r w:rsidRPr="00A50F77">
        <w:rPr>
          <w:b/>
        </w:rPr>
        <w:t>D</w:t>
      </w:r>
      <w:r w:rsidRPr="00F03A67">
        <w:rPr>
          <w:b/>
        </w:rPr>
        <w:t xml:space="preserve">ata </w:t>
      </w:r>
      <w:r w:rsidR="003E550A">
        <w:rPr>
          <w:b/>
        </w:rPr>
        <w:t xml:space="preserve">Check </w:t>
      </w:r>
      <w:r w:rsidRPr="00F03A67">
        <w:rPr>
          <w:b/>
        </w:rPr>
        <w:t>Manager</w:t>
      </w:r>
    </w:p>
    <w:p w:rsidR="00E875F1" w:rsidRDefault="003E7E92">
      <w:pPr>
        <w:pStyle w:val="ListParagraph"/>
        <w:numPr>
          <w:ilvl w:val="1"/>
          <w:numId w:val="1"/>
        </w:numPr>
      </w:pPr>
      <w:r>
        <w:t xml:space="preserve">When </w:t>
      </w:r>
      <w:r w:rsidR="00962062">
        <w:t xml:space="preserve">an Application Manager creates a new case, PEARS will check to see if all </w:t>
      </w:r>
      <w:r w:rsidR="0011222A">
        <w:t xml:space="preserve">those </w:t>
      </w:r>
      <w:r w:rsidR="00962062">
        <w:t xml:space="preserve">records that are implicated have already been verified by a Data Check Case. If not, </w:t>
      </w:r>
      <w:r w:rsidR="0011222A">
        <w:t xml:space="preserve">PEARS </w:t>
      </w:r>
      <w:r w:rsidR="00962062">
        <w:t xml:space="preserve">will notify all the </w:t>
      </w:r>
      <w:r w:rsidR="0011222A">
        <w:t>company</w:t>
      </w:r>
      <w:r w:rsidR="0010752B">
        <w:t>’</w:t>
      </w:r>
      <w:r w:rsidR="0011222A">
        <w:t xml:space="preserve">s </w:t>
      </w:r>
      <w:r w:rsidR="00962062">
        <w:t xml:space="preserve">Data Check Managers that </w:t>
      </w:r>
      <w:r w:rsidR="00CC2E80">
        <w:t xml:space="preserve">it has created </w:t>
      </w:r>
      <w:r w:rsidR="00962062">
        <w:t>a Data Check</w:t>
      </w:r>
      <w:r w:rsidR="0011222A">
        <w:t>. O</w:t>
      </w:r>
      <w:r w:rsidR="00962062">
        <w:t xml:space="preserve">ne of them will have to take ownership of it </w:t>
      </w:r>
      <w:r w:rsidR="00CC2E80">
        <w:t xml:space="preserve">to </w:t>
      </w:r>
      <w:r w:rsidR="00962062">
        <w:t xml:space="preserve">verify </w:t>
      </w:r>
      <w:r w:rsidR="0011222A">
        <w:t>the implicated data.</w:t>
      </w:r>
    </w:p>
    <w:p w:rsidR="004F5F41" w:rsidRDefault="00E3268C" w:rsidP="00485EB1">
      <w:pPr>
        <w:pStyle w:val="ListParagraph"/>
        <w:numPr>
          <w:ilvl w:val="1"/>
          <w:numId w:val="1"/>
        </w:numPr>
      </w:pPr>
      <w:r>
        <w:t>Initiates an a</w:t>
      </w:r>
      <w:r w:rsidR="004F5F41">
        <w:t xml:space="preserve">d hoc </w:t>
      </w:r>
      <w:r>
        <w:t xml:space="preserve">data check or licence correction </w:t>
      </w:r>
      <w:r w:rsidR="004F5F41">
        <w:t>and adds licence (one licence per case).</w:t>
      </w:r>
    </w:p>
    <w:p w:rsidR="001D62F7" w:rsidRPr="00962062" w:rsidRDefault="004F5F41" w:rsidP="00485EB1">
      <w:pPr>
        <w:pStyle w:val="ListParagraph"/>
        <w:numPr>
          <w:ilvl w:val="1"/>
          <w:numId w:val="1"/>
        </w:numPr>
      </w:pPr>
      <w:r>
        <w:t xml:space="preserve">Sets up the team that will process the </w:t>
      </w:r>
      <w:r w:rsidR="00EB6D06">
        <w:t>ad</w:t>
      </w:r>
      <w:r w:rsidR="00CE5F10">
        <w:t xml:space="preserve"> </w:t>
      </w:r>
      <w:r w:rsidR="00EB6D06">
        <w:t xml:space="preserve">hoc data check or licence </w:t>
      </w:r>
      <w:r w:rsidR="009E3A78">
        <w:t>correction (</w:t>
      </w:r>
      <w:r w:rsidR="009E3A78" w:rsidRPr="009E3A78">
        <w:rPr>
          <w:b/>
        </w:rPr>
        <w:t>Data Check Team</w:t>
      </w:r>
      <w:r w:rsidR="009E3A78">
        <w:t>)</w:t>
      </w:r>
      <w:r w:rsidR="00962062">
        <w:t>.</w:t>
      </w:r>
    </w:p>
    <w:p w:rsidR="0080089E" w:rsidRPr="001D62F7" w:rsidRDefault="00DC05BB" w:rsidP="00485EB1">
      <w:pPr>
        <w:pStyle w:val="ListParagraph"/>
        <w:numPr>
          <w:ilvl w:val="1"/>
          <w:numId w:val="1"/>
        </w:numPr>
      </w:pPr>
      <w:r w:rsidRPr="001D62F7">
        <w:t xml:space="preserve">Sets up the team that will process </w:t>
      </w:r>
      <w:r w:rsidR="0087510B" w:rsidRPr="001D62F7">
        <w:t xml:space="preserve">a </w:t>
      </w:r>
      <w:r w:rsidR="009E3A78" w:rsidRPr="001D62F7">
        <w:t>d</w:t>
      </w:r>
      <w:r w:rsidR="004F0076" w:rsidRPr="001D62F7">
        <w:t xml:space="preserve">ata </w:t>
      </w:r>
      <w:r w:rsidR="009E3A78" w:rsidRPr="001D62F7">
        <w:t>a</w:t>
      </w:r>
      <w:r w:rsidR="00054AB6" w:rsidRPr="001D62F7">
        <w:t xml:space="preserve">mendment </w:t>
      </w:r>
      <w:r w:rsidR="009E3A78" w:rsidRPr="001D62F7">
        <w:t>case</w:t>
      </w:r>
      <w:r w:rsidR="004F0076" w:rsidRPr="001D62F7">
        <w:t xml:space="preserve"> </w:t>
      </w:r>
      <w:r w:rsidR="001D62F7">
        <w:t xml:space="preserve">submitted </w:t>
      </w:r>
      <w:r w:rsidR="004F0076" w:rsidRPr="001D62F7">
        <w:t xml:space="preserve">by another </w:t>
      </w:r>
      <w:r w:rsidR="0010752B">
        <w:t xml:space="preserve">party to the </w:t>
      </w:r>
      <w:r w:rsidR="00CC0AA3" w:rsidRPr="001D62F7">
        <w:t>licence</w:t>
      </w:r>
      <w:r w:rsidR="009E3A78" w:rsidRPr="001D62F7">
        <w:t xml:space="preserve"> (</w:t>
      </w:r>
      <w:r w:rsidR="009E3A78" w:rsidRPr="001D62F7">
        <w:rPr>
          <w:b/>
        </w:rPr>
        <w:t>Licence Review Team</w:t>
      </w:r>
      <w:r w:rsidR="009E3A78" w:rsidRPr="001D62F7">
        <w:t>)</w:t>
      </w:r>
      <w:r w:rsidR="004F0076" w:rsidRPr="001D62F7">
        <w:t>.</w:t>
      </w:r>
    </w:p>
    <w:p w:rsidR="00EB6D06" w:rsidRDefault="00EB6D06" w:rsidP="00EB6D06">
      <w:pPr>
        <w:pStyle w:val="ListParagraph"/>
        <w:numPr>
          <w:ilvl w:val="1"/>
          <w:numId w:val="1"/>
        </w:numPr>
      </w:pPr>
      <w:r>
        <w:t xml:space="preserve">Can reassign </w:t>
      </w:r>
      <w:r w:rsidR="001D62F7">
        <w:t xml:space="preserve">data </w:t>
      </w:r>
      <w:r w:rsidR="009E3A78">
        <w:t xml:space="preserve">cases </w:t>
      </w:r>
      <w:r>
        <w:t>should ‘ownership’ need changing.</w:t>
      </w:r>
    </w:p>
    <w:p w:rsidR="00341023" w:rsidRPr="00DC05BB" w:rsidRDefault="00341023" w:rsidP="00341023">
      <w:pPr>
        <w:pStyle w:val="ListParagraph"/>
        <w:numPr>
          <w:ilvl w:val="0"/>
          <w:numId w:val="1"/>
        </w:numPr>
        <w:rPr>
          <w:b/>
        </w:rPr>
      </w:pPr>
      <w:r w:rsidRPr="00DC05BB">
        <w:rPr>
          <w:b/>
        </w:rPr>
        <w:t>Viewer</w:t>
      </w:r>
    </w:p>
    <w:p w:rsidR="00833680" w:rsidRPr="001D62F7" w:rsidRDefault="00341023" w:rsidP="00833680">
      <w:pPr>
        <w:pStyle w:val="ListParagraph"/>
        <w:numPr>
          <w:ilvl w:val="1"/>
          <w:numId w:val="1"/>
        </w:numPr>
      </w:pPr>
      <w:r w:rsidRPr="001D62F7">
        <w:t xml:space="preserve">Can view all the company’s data and casework but cannot edit or process </w:t>
      </w:r>
      <w:r w:rsidR="000E5A43" w:rsidRPr="001D62F7">
        <w:t>a case</w:t>
      </w:r>
      <w:r w:rsidRPr="001D62F7">
        <w:t>.</w:t>
      </w:r>
      <w:r w:rsidR="00F56254">
        <w:t xml:space="preserve"> </w:t>
      </w:r>
      <w:r w:rsidR="004E40EF">
        <w:t>(To give an a</w:t>
      </w:r>
      <w:r w:rsidR="00F56254">
        <w:t xml:space="preserve">ccount-holder read-only access to </w:t>
      </w:r>
      <w:r w:rsidR="004E40EF">
        <w:t xml:space="preserve">a </w:t>
      </w:r>
      <w:r w:rsidR="00F56254">
        <w:t>specific case only</w:t>
      </w:r>
      <w:r w:rsidR="004E40EF">
        <w:t xml:space="preserve">, use the </w:t>
      </w:r>
      <w:r w:rsidR="00F56254">
        <w:t>Viewer role within the Case Team.</w:t>
      </w:r>
      <w:r w:rsidR="004E40EF">
        <w:t>)</w:t>
      </w:r>
    </w:p>
    <w:p w:rsidR="009626DD" w:rsidRPr="001D62F7" w:rsidRDefault="00793213">
      <w:pPr>
        <w:pStyle w:val="ListParagraph"/>
        <w:numPr>
          <w:ilvl w:val="0"/>
          <w:numId w:val="1"/>
        </w:numPr>
        <w:rPr>
          <w:b/>
        </w:rPr>
      </w:pPr>
      <w:r w:rsidRPr="001D62F7">
        <w:rPr>
          <w:b/>
        </w:rPr>
        <w:t>Licensing Contact</w:t>
      </w:r>
    </w:p>
    <w:p w:rsidR="00833680" w:rsidRPr="00833680" w:rsidRDefault="003601E1" w:rsidP="00833680">
      <w:pPr>
        <w:pStyle w:val="ListParagraph"/>
        <w:numPr>
          <w:ilvl w:val="1"/>
          <w:numId w:val="1"/>
        </w:numPr>
        <w:rPr>
          <w:b/>
        </w:rPr>
      </w:pPr>
      <w:r>
        <w:t xml:space="preserve">Contact that will receive licensing advice, consultations and news from </w:t>
      </w:r>
      <w:r w:rsidR="00CF6FB7">
        <w:t>the OGA</w:t>
      </w:r>
      <w:r w:rsidR="00833680">
        <w:t>.</w:t>
      </w:r>
    </w:p>
    <w:p w:rsidR="0047387F" w:rsidRPr="000447A9" w:rsidRDefault="00833680" w:rsidP="00A03A7A">
      <w:pPr>
        <w:pStyle w:val="Heading2"/>
      </w:pPr>
      <w:r w:rsidRPr="00A03A7A">
        <w:lastRenderedPageBreak/>
        <w:t>Application</w:t>
      </w:r>
      <w:r w:rsidRPr="000447A9">
        <w:t xml:space="preserve"> </w:t>
      </w:r>
      <w:r w:rsidR="00485EB1" w:rsidRPr="000447A9">
        <w:t xml:space="preserve">Case </w:t>
      </w:r>
      <w:r w:rsidR="0047387F" w:rsidRPr="000447A9">
        <w:t>Team</w:t>
      </w:r>
    </w:p>
    <w:p w:rsidR="00F56254" w:rsidRDefault="0002308A" w:rsidP="00FC00DA">
      <w:r>
        <w:t xml:space="preserve">This team is </w:t>
      </w:r>
      <w:r w:rsidR="00ED6303">
        <w:t xml:space="preserve">initially managed </w:t>
      </w:r>
      <w:r>
        <w:t xml:space="preserve">by </w:t>
      </w:r>
      <w:r w:rsidR="00ED6303">
        <w:t xml:space="preserve">the Top-Level </w:t>
      </w:r>
      <w:r w:rsidR="004A1474">
        <w:t>T</w:t>
      </w:r>
      <w:r w:rsidR="00ED6303">
        <w:t>eam</w:t>
      </w:r>
      <w:r>
        <w:t xml:space="preserve"> </w:t>
      </w:r>
      <w:r w:rsidR="00833680" w:rsidRPr="00FC00DA">
        <w:rPr>
          <w:b/>
        </w:rPr>
        <w:t xml:space="preserve">Application </w:t>
      </w:r>
      <w:r w:rsidRPr="00FC00DA">
        <w:rPr>
          <w:b/>
        </w:rPr>
        <w:t>Manager</w:t>
      </w:r>
      <w:r>
        <w:t xml:space="preserve"> to process a</w:t>
      </w:r>
      <w:r w:rsidR="00FC00DA">
        <w:t>n assignment or relinquishment application. Day to day</w:t>
      </w:r>
      <w:r w:rsidR="00A6120B">
        <w:t xml:space="preserve"> </w:t>
      </w:r>
      <w:r w:rsidR="00FC00DA">
        <w:t xml:space="preserve">management of an application can be delegated </w:t>
      </w:r>
      <w:r w:rsidR="00ED6303">
        <w:t xml:space="preserve">by </w:t>
      </w:r>
      <w:r w:rsidR="00FC00DA">
        <w:t>designating</w:t>
      </w:r>
      <w:r w:rsidR="00ED6303">
        <w:t xml:space="preserve"> an </w:t>
      </w:r>
      <w:r w:rsidR="00ED6303" w:rsidRPr="00FC00DA">
        <w:rPr>
          <w:b/>
        </w:rPr>
        <w:t>Access Manager</w:t>
      </w:r>
      <w:r w:rsidR="00ED6303">
        <w:t xml:space="preserve"> to the </w:t>
      </w:r>
      <w:r w:rsidR="00833680" w:rsidRPr="00FC00DA">
        <w:rPr>
          <w:b/>
        </w:rPr>
        <w:t>Application</w:t>
      </w:r>
      <w:r w:rsidR="00ED6303" w:rsidRPr="00FC00DA">
        <w:rPr>
          <w:b/>
        </w:rPr>
        <w:t xml:space="preserve"> Case Team</w:t>
      </w:r>
      <w:r w:rsidR="00ED6303">
        <w:t xml:space="preserve">. </w:t>
      </w:r>
    </w:p>
    <w:p w:rsidR="0047387F" w:rsidRPr="00F56254" w:rsidRDefault="004A1474" w:rsidP="00F56254">
      <w:pPr>
        <w:pStyle w:val="ListParagraph"/>
        <w:numPr>
          <w:ilvl w:val="0"/>
          <w:numId w:val="2"/>
        </w:numPr>
        <w:rPr>
          <w:b/>
        </w:rPr>
      </w:pPr>
      <w:r w:rsidRPr="004A1474">
        <w:rPr>
          <w:b/>
        </w:rPr>
        <w:t>Application Case Team</w:t>
      </w:r>
      <w:r>
        <w:rPr>
          <w:b/>
        </w:rPr>
        <w:t xml:space="preserve"> </w:t>
      </w:r>
      <w:r w:rsidR="007C1450">
        <w:rPr>
          <w:b/>
        </w:rPr>
        <w:t>Access Manager</w:t>
      </w:r>
    </w:p>
    <w:p w:rsidR="008A1BCB" w:rsidRPr="0047387F" w:rsidRDefault="000E5A43" w:rsidP="008A1BCB">
      <w:pPr>
        <w:pStyle w:val="ListParagraph"/>
        <w:numPr>
          <w:ilvl w:val="1"/>
          <w:numId w:val="2"/>
        </w:numPr>
        <w:rPr>
          <w:u w:val="single"/>
        </w:rPr>
      </w:pPr>
      <w:r>
        <w:t>Cannot set up the team but</w:t>
      </w:r>
      <w:r w:rsidR="00DA4D13">
        <w:t xml:space="preserve"> </w:t>
      </w:r>
      <w:r w:rsidR="008A1BCB">
        <w:t xml:space="preserve">can </w:t>
      </w:r>
      <w:r w:rsidR="00DA4D13">
        <w:t xml:space="preserve">allocate roles, </w:t>
      </w:r>
      <w:r w:rsidR="008A1BCB">
        <w:t>add or remove team members, at any time</w:t>
      </w:r>
      <w:r w:rsidR="00DA4D13">
        <w:t>.</w:t>
      </w:r>
    </w:p>
    <w:p w:rsidR="0047387F" w:rsidRPr="0047387F" w:rsidRDefault="00833680" w:rsidP="0047387F">
      <w:pPr>
        <w:pStyle w:val="ListParagraph"/>
        <w:numPr>
          <w:ilvl w:val="0"/>
          <w:numId w:val="2"/>
        </w:numPr>
        <w:rPr>
          <w:b/>
          <w:u w:val="single"/>
        </w:rPr>
      </w:pPr>
      <w:r>
        <w:rPr>
          <w:b/>
        </w:rPr>
        <w:t xml:space="preserve">Application </w:t>
      </w:r>
      <w:r w:rsidR="0047387F" w:rsidRPr="0047387F">
        <w:rPr>
          <w:b/>
        </w:rPr>
        <w:t>Editor</w:t>
      </w:r>
    </w:p>
    <w:p w:rsidR="0047387F" w:rsidRPr="00AA0FDD" w:rsidRDefault="00ED6303" w:rsidP="0047387F">
      <w:pPr>
        <w:pStyle w:val="ListParagraph"/>
        <w:numPr>
          <w:ilvl w:val="1"/>
          <w:numId w:val="2"/>
        </w:numPr>
        <w:rPr>
          <w:u w:val="single"/>
        </w:rPr>
      </w:pPr>
      <w:r>
        <w:t>Tail</w:t>
      </w:r>
      <w:r w:rsidR="007C1450">
        <w:t xml:space="preserve">ors </w:t>
      </w:r>
      <w:r w:rsidR="00044081">
        <w:t>and e</w:t>
      </w:r>
      <w:r w:rsidR="0047387F" w:rsidRPr="00341023">
        <w:t>dit</w:t>
      </w:r>
      <w:r w:rsidR="00341023">
        <w:t>s</w:t>
      </w:r>
      <w:r w:rsidR="0047387F" w:rsidRPr="00341023">
        <w:t xml:space="preserve"> </w:t>
      </w:r>
      <w:r w:rsidR="00341023" w:rsidRPr="00341023">
        <w:t xml:space="preserve">the </w:t>
      </w:r>
      <w:r w:rsidR="00833680">
        <w:t>Application</w:t>
      </w:r>
      <w:r w:rsidR="0047387F">
        <w:t>.</w:t>
      </w:r>
    </w:p>
    <w:p w:rsidR="00AA0FDD" w:rsidRPr="0047387F" w:rsidRDefault="00AA0FDD" w:rsidP="0047387F">
      <w:pPr>
        <w:pStyle w:val="ListParagraph"/>
        <w:numPr>
          <w:ilvl w:val="1"/>
          <w:numId w:val="2"/>
        </w:numPr>
        <w:rPr>
          <w:u w:val="single"/>
        </w:rPr>
      </w:pPr>
      <w:r>
        <w:t>Take</w:t>
      </w:r>
      <w:r w:rsidR="00DA4D13">
        <w:t xml:space="preserve">s Ownership </w:t>
      </w:r>
      <w:r>
        <w:t>/Release</w:t>
      </w:r>
      <w:r w:rsidR="00DA4D13">
        <w:t>s</w:t>
      </w:r>
      <w:r>
        <w:t xml:space="preserve"> ownership of an application.</w:t>
      </w:r>
    </w:p>
    <w:p w:rsidR="0047387F" w:rsidRPr="0047387F" w:rsidRDefault="00833680" w:rsidP="0047387F">
      <w:pPr>
        <w:pStyle w:val="ListParagraph"/>
        <w:numPr>
          <w:ilvl w:val="0"/>
          <w:numId w:val="2"/>
        </w:numPr>
        <w:rPr>
          <w:b/>
          <w:u w:val="single"/>
        </w:rPr>
      </w:pPr>
      <w:r>
        <w:rPr>
          <w:b/>
        </w:rPr>
        <w:t xml:space="preserve">Application </w:t>
      </w:r>
      <w:r w:rsidR="0047387F" w:rsidRPr="0047387F">
        <w:rPr>
          <w:b/>
        </w:rPr>
        <w:t>Submitter</w:t>
      </w:r>
    </w:p>
    <w:p w:rsidR="0047387F" w:rsidRDefault="00341023" w:rsidP="0047387F">
      <w:pPr>
        <w:pStyle w:val="ListParagraph"/>
        <w:numPr>
          <w:ilvl w:val="1"/>
          <w:numId w:val="2"/>
        </w:numPr>
      </w:pPr>
      <w:r>
        <w:t>S</w:t>
      </w:r>
      <w:r w:rsidR="0047387F" w:rsidRPr="0047387F">
        <w:t>ubmit</w:t>
      </w:r>
      <w:r>
        <w:t xml:space="preserve">s </w:t>
      </w:r>
      <w:r w:rsidR="0047387F" w:rsidRPr="0047387F">
        <w:t xml:space="preserve">the </w:t>
      </w:r>
      <w:r w:rsidR="00833680">
        <w:t xml:space="preserve">Application </w:t>
      </w:r>
      <w:r w:rsidR="0047387F" w:rsidRPr="0047387F">
        <w:t xml:space="preserve">to </w:t>
      </w:r>
      <w:r w:rsidR="00CF6FB7">
        <w:t>the OGA</w:t>
      </w:r>
      <w:r>
        <w:t>.</w:t>
      </w:r>
    </w:p>
    <w:p w:rsidR="0047387F" w:rsidRPr="0047387F" w:rsidRDefault="00833680" w:rsidP="0047387F">
      <w:pPr>
        <w:pStyle w:val="ListParagraph"/>
        <w:numPr>
          <w:ilvl w:val="0"/>
          <w:numId w:val="2"/>
        </w:numPr>
      </w:pPr>
      <w:r w:rsidRPr="00833680">
        <w:rPr>
          <w:b/>
        </w:rPr>
        <w:t>Application</w:t>
      </w:r>
      <w:r>
        <w:rPr>
          <w:b/>
        </w:rPr>
        <w:t xml:space="preserve"> </w:t>
      </w:r>
      <w:r w:rsidR="0047387F">
        <w:rPr>
          <w:b/>
        </w:rPr>
        <w:t>Executor</w:t>
      </w:r>
      <w:r w:rsidR="00044081">
        <w:rPr>
          <w:b/>
        </w:rPr>
        <w:t xml:space="preserve"> </w:t>
      </w:r>
    </w:p>
    <w:p w:rsidR="0080089E" w:rsidRDefault="00341023" w:rsidP="0074039A">
      <w:pPr>
        <w:pStyle w:val="ListParagraph"/>
        <w:numPr>
          <w:ilvl w:val="1"/>
          <w:numId w:val="2"/>
        </w:numPr>
      </w:pPr>
      <w:r>
        <w:t xml:space="preserve">Submits the </w:t>
      </w:r>
      <w:r w:rsidRPr="0047387F">
        <w:t xml:space="preserve">notification </w:t>
      </w:r>
      <w:r>
        <w:t xml:space="preserve">of </w:t>
      </w:r>
      <w:r w:rsidRPr="0047387F">
        <w:t xml:space="preserve">execution </w:t>
      </w:r>
      <w:r>
        <w:t xml:space="preserve">to </w:t>
      </w:r>
      <w:r w:rsidR="00CF6FB7">
        <w:t>the OGA</w:t>
      </w:r>
      <w:r w:rsidR="00F56254">
        <w:t xml:space="preserve"> </w:t>
      </w:r>
      <w:r w:rsidR="00F56254" w:rsidRPr="00F56254">
        <w:t xml:space="preserve">(not for licence terminations or standard surrenders of acreage, because </w:t>
      </w:r>
      <w:r w:rsidR="00CF6FB7">
        <w:t>OGA</w:t>
      </w:r>
      <w:r w:rsidR="00F56254" w:rsidRPr="00F56254">
        <w:t>’s acknowledgement records execution).</w:t>
      </w:r>
    </w:p>
    <w:p w:rsidR="003463A2" w:rsidRDefault="00793213" w:rsidP="003463A2">
      <w:pPr>
        <w:pStyle w:val="ListParagraph"/>
        <w:numPr>
          <w:ilvl w:val="0"/>
          <w:numId w:val="2"/>
        </w:numPr>
        <w:rPr>
          <w:b/>
        </w:rPr>
      </w:pPr>
      <w:r w:rsidRPr="00793213">
        <w:rPr>
          <w:b/>
        </w:rPr>
        <w:t>Application Contact</w:t>
      </w:r>
    </w:p>
    <w:p w:rsidR="009626DD" w:rsidRPr="00CC2E80" w:rsidRDefault="003463A2">
      <w:pPr>
        <w:pStyle w:val="ListParagraph"/>
        <w:numPr>
          <w:ilvl w:val="1"/>
          <w:numId w:val="2"/>
        </w:numPr>
      </w:pPr>
      <w:r>
        <w:t xml:space="preserve">Point of contact for </w:t>
      </w:r>
      <w:r w:rsidR="00CF6FB7">
        <w:t>the OGA</w:t>
      </w:r>
      <w:r>
        <w:t xml:space="preserve"> for the application (recipient of </w:t>
      </w:r>
      <w:r w:rsidR="00CF6FB7">
        <w:t>OGA</w:t>
      </w:r>
      <w:r w:rsidR="00CE5F10">
        <w:t xml:space="preserve"> </w:t>
      </w:r>
      <w:r>
        <w:t xml:space="preserve">consent </w:t>
      </w:r>
      <w:r w:rsidR="00CE5F10">
        <w:t xml:space="preserve">and relinquishment schedules </w:t>
      </w:r>
      <w:r w:rsidRPr="00CC2E80">
        <w:t xml:space="preserve">and notification of </w:t>
      </w:r>
      <w:r w:rsidR="00CC2E80" w:rsidRPr="00CC2E80">
        <w:t xml:space="preserve">execution. </w:t>
      </w:r>
    </w:p>
    <w:p w:rsidR="00764D65" w:rsidRDefault="00F56254" w:rsidP="00764D65">
      <w:pPr>
        <w:pStyle w:val="ListParagraph"/>
        <w:numPr>
          <w:ilvl w:val="0"/>
          <w:numId w:val="2"/>
        </w:numPr>
        <w:rPr>
          <w:b/>
        </w:rPr>
      </w:pPr>
      <w:r w:rsidRPr="00793213">
        <w:rPr>
          <w:b/>
        </w:rPr>
        <w:t xml:space="preserve">Application </w:t>
      </w:r>
      <w:r w:rsidR="00793213" w:rsidRPr="00793213">
        <w:rPr>
          <w:b/>
        </w:rPr>
        <w:t>View</w:t>
      </w:r>
      <w:r w:rsidR="00CE5F10">
        <w:rPr>
          <w:b/>
        </w:rPr>
        <w:t>er</w:t>
      </w:r>
    </w:p>
    <w:p w:rsidR="009626DD" w:rsidRDefault="00F56254">
      <w:pPr>
        <w:pStyle w:val="ListParagraph"/>
        <w:numPr>
          <w:ilvl w:val="1"/>
          <w:numId w:val="2"/>
        </w:numPr>
        <w:rPr>
          <w:b/>
        </w:rPr>
      </w:pPr>
      <w:r>
        <w:t>H</w:t>
      </w:r>
      <w:r w:rsidR="00764D65">
        <w:t>a</w:t>
      </w:r>
      <w:r>
        <w:t>s</w:t>
      </w:r>
      <w:r w:rsidR="00764D65">
        <w:t xml:space="preserve"> </w:t>
      </w:r>
      <w:r>
        <w:t>read-</w:t>
      </w:r>
      <w:r w:rsidR="00764D65">
        <w:t xml:space="preserve">only access </w:t>
      </w:r>
      <w:r w:rsidR="00916202">
        <w:t xml:space="preserve">for </w:t>
      </w:r>
      <w:r>
        <w:t>the Case</w:t>
      </w:r>
    </w:p>
    <w:p w:rsidR="0047387F" w:rsidRPr="000A1B38" w:rsidRDefault="0047387F" w:rsidP="00A03A7A">
      <w:pPr>
        <w:pStyle w:val="Heading2"/>
      </w:pPr>
      <w:r w:rsidRPr="000A1B38">
        <w:t xml:space="preserve">Data </w:t>
      </w:r>
      <w:r w:rsidR="003E550A" w:rsidRPr="000A1B38">
        <w:t xml:space="preserve">Check </w:t>
      </w:r>
      <w:r w:rsidRPr="000A1B38">
        <w:t>Team</w:t>
      </w:r>
    </w:p>
    <w:p w:rsidR="00CC2E80" w:rsidRDefault="00CF6FB7" w:rsidP="001D51B4">
      <w:r>
        <w:t>The OGA</w:t>
      </w:r>
      <w:r w:rsidR="00511070">
        <w:t xml:space="preserve"> bases its decisions largely on its own records and D</w:t>
      </w:r>
      <w:r w:rsidR="000E671B">
        <w:t xml:space="preserve">ata </w:t>
      </w:r>
      <w:r w:rsidR="00511070">
        <w:t>C</w:t>
      </w:r>
      <w:r w:rsidR="000E671B">
        <w:t xml:space="preserve">heck </w:t>
      </w:r>
      <w:r w:rsidR="00511070">
        <w:t>C</w:t>
      </w:r>
      <w:r w:rsidR="00CE5F10">
        <w:t xml:space="preserve">ases </w:t>
      </w:r>
      <w:r w:rsidR="00E017CD">
        <w:t xml:space="preserve">are </w:t>
      </w:r>
      <w:r w:rsidR="00511070">
        <w:t xml:space="preserve">necessary </w:t>
      </w:r>
      <w:r w:rsidR="00E017CD">
        <w:t xml:space="preserve">to ensure </w:t>
      </w:r>
      <w:r w:rsidR="00511070">
        <w:t xml:space="preserve">they </w:t>
      </w:r>
      <w:r w:rsidR="00E017CD">
        <w:t xml:space="preserve">match the paperwork held by licensees. </w:t>
      </w:r>
      <w:proofErr w:type="gramStart"/>
      <w:r w:rsidR="00755D4C">
        <w:t>PEARS allows</w:t>
      </w:r>
      <w:proofErr w:type="gramEnd"/>
      <w:r w:rsidR="00755D4C">
        <w:t xml:space="preserve"> licensees to check and verify or correct </w:t>
      </w:r>
      <w:r>
        <w:t>OGA</w:t>
      </w:r>
      <w:r w:rsidR="00755D4C">
        <w:t xml:space="preserve">’s records of their licences by means of a </w:t>
      </w:r>
      <w:r w:rsidR="00755D4C" w:rsidRPr="00026229">
        <w:rPr>
          <w:b/>
        </w:rPr>
        <w:t>Data Check Case</w:t>
      </w:r>
      <w:r w:rsidR="00755D4C">
        <w:t xml:space="preserve">. </w:t>
      </w:r>
    </w:p>
    <w:p w:rsidR="00755D4C" w:rsidRDefault="00026229" w:rsidP="001D51B4">
      <w:r>
        <w:t xml:space="preserve">A Data Check Case is processed by a </w:t>
      </w:r>
      <w:r w:rsidRPr="00026229">
        <w:rPr>
          <w:b/>
        </w:rPr>
        <w:t>Data Check Team</w:t>
      </w:r>
      <w:r>
        <w:t xml:space="preserve">. </w:t>
      </w:r>
      <w:r w:rsidR="00755D4C">
        <w:t xml:space="preserve">This team is created by one of the </w:t>
      </w:r>
      <w:r w:rsidR="00755D4C" w:rsidRPr="00CE5F10">
        <w:rPr>
          <w:b/>
        </w:rPr>
        <w:t>Data Check Manager</w:t>
      </w:r>
      <w:r w:rsidR="00755D4C">
        <w:rPr>
          <w:b/>
        </w:rPr>
        <w:t>s</w:t>
      </w:r>
      <w:r w:rsidR="00755D4C">
        <w:t xml:space="preserve"> in the Top-Level Team to process a specific data check.</w:t>
      </w:r>
    </w:p>
    <w:p w:rsidR="00755D4C" w:rsidRDefault="00962062" w:rsidP="001D51B4">
      <w:r>
        <w:t xml:space="preserve">When an Application Manager creates a new case, PEARS will check to see if all of </w:t>
      </w:r>
      <w:r w:rsidR="00CF6FB7">
        <w:t>OGA</w:t>
      </w:r>
      <w:r>
        <w:t xml:space="preserve">’s records that are implicated have already been verified by a Data Check Case. If not, it will </w:t>
      </w:r>
      <w:r w:rsidR="00026229">
        <w:t xml:space="preserve">create a Data Check Case and </w:t>
      </w:r>
      <w:r>
        <w:t>notify all the Data Check Managers at that company</w:t>
      </w:r>
      <w:r w:rsidR="00026229">
        <w:t>;</w:t>
      </w:r>
      <w:r>
        <w:t xml:space="preserve"> one of them will have to take ownership of it to verify or correct </w:t>
      </w:r>
      <w:r w:rsidR="00CF6FB7">
        <w:t>OGA</w:t>
      </w:r>
      <w:r>
        <w:t xml:space="preserve">’s records. </w:t>
      </w:r>
      <w:r w:rsidR="00755D4C">
        <w:t xml:space="preserve">We recommend Data Checks should be done in good time, without waiting until </w:t>
      </w:r>
      <w:r w:rsidR="00026229">
        <w:t>an Application Case is waiting</w:t>
      </w:r>
      <w:r w:rsidR="00755D4C">
        <w:t xml:space="preserve">; </w:t>
      </w:r>
      <w:r w:rsidR="00CF6FB7">
        <w:t>OGA</w:t>
      </w:r>
      <w:r w:rsidR="00755D4C">
        <w:t xml:space="preserve"> does not accept any responsibility if </w:t>
      </w:r>
      <w:r w:rsidR="00026229">
        <w:t>it’s left till the last minute and that</w:t>
      </w:r>
      <w:r w:rsidR="00755D4C">
        <w:t xml:space="preserve"> causes delay that could have been avoided. </w:t>
      </w:r>
    </w:p>
    <w:p w:rsidR="00755D4C" w:rsidRDefault="00755D4C" w:rsidP="001D51B4">
      <w:r>
        <w:t>When considering whether or not a Data Check is necessary to process an Application Case, PEARS will treat each subarea separately. For example, a change to a beneficial interests and/or the operatorship on a single subarea has no effect on other subareas within the same licence so only the records relating to that subarea will have to be checked; however, licensee changes affect the whole licence and therefore all subareas, so all the Licence data will have to be checked for a licence assignment.</w:t>
      </w:r>
    </w:p>
    <w:p w:rsidR="00CE5F10" w:rsidRPr="000E671B" w:rsidRDefault="00511070" w:rsidP="001D51B4">
      <w:pPr>
        <w:rPr>
          <w:b/>
        </w:rPr>
      </w:pPr>
      <w:r>
        <w:t xml:space="preserve">Each Data Check Case relates to a single licence and there will be a separate </w:t>
      </w:r>
      <w:r w:rsidRPr="000E671B">
        <w:rPr>
          <w:b/>
        </w:rPr>
        <w:t>Data Check Team</w:t>
      </w:r>
      <w:r>
        <w:t xml:space="preserve"> f</w:t>
      </w:r>
      <w:r w:rsidR="000E671B">
        <w:t xml:space="preserve">or each </w:t>
      </w:r>
      <w:r>
        <w:t>D</w:t>
      </w:r>
      <w:r w:rsidR="000E671B">
        <w:t xml:space="preserve">ata </w:t>
      </w:r>
      <w:r>
        <w:t>C</w:t>
      </w:r>
      <w:r w:rsidR="000E671B">
        <w:t>heck</w:t>
      </w:r>
      <w:r>
        <w:t xml:space="preserve"> Case</w:t>
      </w:r>
      <w:r w:rsidR="000E671B">
        <w:t xml:space="preserve">, so if </w:t>
      </w:r>
      <w:r>
        <w:t>data needs to be checked for a</w:t>
      </w:r>
      <w:r w:rsidR="000E671B">
        <w:t xml:space="preserve">n </w:t>
      </w:r>
      <w:r>
        <w:t>A</w:t>
      </w:r>
      <w:r w:rsidR="000E671B">
        <w:t xml:space="preserve">pplication </w:t>
      </w:r>
      <w:r>
        <w:t xml:space="preserve">Case </w:t>
      </w:r>
      <w:r w:rsidR="000E671B">
        <w:t xml:space="preserve">involving five licences it will need five </w:t>
      </w:r>
      <w:r w:rsidR="000E671B" w:rsidRPr="00511070">
        <w:t>Data Check Teams</w:t>
      </w:r>
      <w:r w:rsidR="000E671B">
        <w:t xml:space="preserve"> to process it</w:t>
      </w:r>
      <w:r w:rsidR="00B33EAE">
        <w:t>. O</w:t>
      </w:r>
      <w:r>
        <w:t>bviously,</w:t>
      </w:r>
      <w:r w:rsidR="000E671B">
        <w:t xml:space="preserve"> </w:t>
      </w:r>
      <w:r w:rsidR="00B33EAE">
        <w:t xml:space="preserve">though, </w:t>
      </w:r>
      <w:r w:rsidR="000E671B">
        <w:t xml:space="preserve">the same team members can be assigned to each </w:t>
      </w:r>
      <w:r>
        <w:t xml:space="preserve">team and this can be done </w:t>
      </w:r>
      <w:r w:rsidR="000E671B">
        <w:t xml:space="preserve">easily </w:t>
      </w:r>
      <w:r>
        <w:t xml:space="preserve">by using </w:t>
      </w:r>
      <w:r w:rsidR="000E671B">
        <w:t xml:space="preserve">the copy/paste </w:t>
      </w:r>
      <w:r>
        <w:t>buttons</w:t>
      </w:r>
      <w:r w:rsidR="000E671B">
        <w:t xml:space="preserve">. </w:t>
      </w:r>
      <w:r w:rsidR="00CE5F10">
        <w:t>Day</w:t>
      </w:r>
      <w:r w:rsidR="00B33EAE">
        <w:t>-</w:t>
      </w:r>
      <w:r w:rsidR="00CE5F10">
        <w:t>to</w:t>
      </w:r>
      <w:r w:rsidR="00B33EAE">
        <w:t>-</w:t>
      </w:r>
      <w:r w:rsidR="00CE5F10">
        <w:t>day management of a</w:t>
      </w:r>
      <w:r w:rsidR="000E671B">
        <w:t xml:space="preserve"> data check case </w:t>
      </w:r>
      <w:r w:rsidR="00CE5F10">
        <w:t xml:space="preserve">can be delegated by designating an </w:t>
      </w:r>
      <w:r w:rsidR="00CE5F10" w:rsidRPr="00FC00DA">
        <w:rPr>
          <w:b/>
        </w:rPr>
        <w:t>Access Manager</w:t>
      </w:r>
      <w:r w:rsidR="00CE5F10">
        <w:t xml:space="preserve"> to the </w:t>
      </w:r>
      <w:r w:rsidR="000E671B" w:rsidRPr="000E671B">
        <w:rPr>
          <w:b/>
        </w:rPr>
        <w:t>Data Check Team</w:t>
      </w:r>
    </w:p>
    <w:p w:rsidR="00E368A0" w:rsidRDefault="004A1474" w:rsidP="001D51B4">
      <w:pPr>
        <w:pStyle w:val="ListParagraph"/>
        <w:numPr>
          <w:ilvl w:val="0"/>
          <w:numId w:val="2"/>
        </w:numPr>
        <w:rPr>
          <w:b/>
        </w:rPr>
      </w:pPr>
      <w:r w:rsidRPr="00026229">
        <w:rPr>
          <w:b/>
        </w:rPr>
        <w:t>Data Check Team</w:t>
      </w:r>
      <w:r>
        <w:rPr>
          <w:b/>
        </w:rPr>
        <w:t xml:space="preserve"> </w:t>
      </w:r>
      <w:r w:rsidR="00BA4C6F">
        <w:rPr>
          <w:b/>
        </w:rPr>
        <w:t xml:space="preserve">Access </w:t>
      </w:r>
      <w:r w:rsidR="001D51B4" w:rsidRPr="001D51B4">
        <w:rPr>
          <w:b/>
        </w:rPr>
        <w:t>Manager</w:t>
      </w:r>
    </w:p>
    <w:p w:rsidR="00DA4D13" w:rsidRPr="0047387F" w:rsidRDefault="00DA4D13" w:rsidP="00DA4D13">
      <w:pPr>
        <w:pStyle w:val="ListParagraph"/>
        <w:numPr>
          <w:ilvl w:val="1"/>
          <w:numId w:val="2"/>
        </w:numPr>
        <w:rPr>
          <w:u w:val="single"/>
        </w:rPr>
      </w:pPr>
      <w:r>
        <w:lastRenderedPageBreak/>
        <w:t>Cannot set up the team but can allocate roles, add or remove team members, at any time.</w:t>
      </w:r>
    </w:p>
    <w:p w:rsidR="0080089E" w:rsidRPr="0080089E" w:rsidRDefault="0080089E" w:rsidP="0080089E">
      <w:pPr>
        <w:pStyle w:val="ListParagraph"/>
        <w:numPr>
          <w:ilvl w:val="0"/>
          <w:numId w:val="3"/>
        </w:numPr>
        <w:rPr>
          <w:b/>
        </w:rPr>
      </w:pPr>
      <w:r w:rsidRPr="0080089E">
        <w:rPr>
          <w:b/>
        </w:rPr>
        <w:t xml:space="preserve">Data </w:t>
      </w:r>
      <w:r w:rsidR="003E550A">
        <w:rPr>
          <w:b/>
        </w:rPr>
        <w:t>Checker</w:t>
      </w:r>
    </w:p>
    <w:p w:rsidR="0080089E" w:rsidRDefault="00F2314E" w:rsidP="0080089E">
      <w:pPr>
        <w:pStyle w:val="ListParagraph"/>
        <w:numPr>
          <w:ilvl w:val="1"/>
          <w:numId w:val="3"/>
        </w:numPr>
      </w:pPr>
      <w:r>
        <w:t xml:space="preserve">Takes ownership </w:t>
      </w:r>
      <w:r w:rsidR="005F3A3C">
        <w:t xml:space="preserve">of the case </w:t>
      </w:r>
      <w:r>
        <w:t>and p</w:t>
      </w:r>
      <w:r w:rsidR="001D51B4">
        <w:t xml:space="preserve">rocesses the </w:t>
      </w:r>
      <w:r w:rsidR="006104B3">
        <w:t>data check</w:t>
      </w:r>
      <w:r w:rsidR="0080089E">
        <w:t>.</w:t>
      </w:r>
    </w:p>
    <w:p w:rsidR="001D51B4" w:rsidRDefault="001D51B4" w:rsidP="001D51B4">
      <w:pPr>
        <w:pStyle w:val="ListParagraph"/>
        <w:numPr>
          <w:ilvl w:val="0"/>
          <w:numId w:val="3"/>
        </w:numPr>
        <w:rPr>
          <w:b/>
        </w:rPr>
      </w:pPr>
      <w:r w:rsidRPr="0080089E">
        <w:rPr>
          <w:b/>
        </w:rPr>
        <w:t xml:space="preserve">Data </w:t>
      </w:r>
      <w:r w:rsidR="003E550A">
        <w:rPr>
          <w:b/>
        </w:rPr>
        <w:t xml:space="preserve">Check </w:t>
      </w:r>
      <w:r>
        <w:rPr>
          <w:b/>
        </w:rPr>
        <w:t>Submitter</w:t>
      </w:r>
    </w:p>
    <w:p w:rsidR="00962062" w:rsidRDefault="00A03A7A" w:rsidP="00746474">
      <w:pPr>
        <w:pStyle w:val="ListParagraph"/>
        <w:numPr>
          <w:ilvl w:val="1"/>
          <w:numId w:val="2"/>
        </w:numPr>
      </w:pPr>
      <w:r>
        <w:t>Submits the Data Check Case</w:t>
      </w:r>
      <w:r w:rsidR="00962062">
        <w:t>. I</w:t>
      </w:r>
      <w:r>
        <w:t xml:space="preserve">f proposing a change to </w:t>
      </w:r>
      <w:r w:rsidR="00CF6FB7">
        <w:t>OGA</w:t>
      </w:r>
      <w:r>
        <w:t xml:space="preserve">’s records, it will be </w:t>
      </w:r>
      <w:r w:rsidR="00962062">
        <w:t xml:space="preserve">submitted </w:t>
      </w:r>
      <w:r>
        <w:t xml:space="preserve">to </w:t>
      </w:r>
      <w:r w:rsidR="00962062">
        <w:t xml:space="preserve">a </w:t>
      </w:r>
      <w:r w:rsidRPr="00962062">
        <w:t>Licensee Review Team</w:t>
      </w:r>
      <w:r>
        <w:t xml:space="preserve"> </w:t>
      </w:r>
      <w:r w:rsidR="00962062">
        <w:t xml:space="preserve">at each </w:t>
      </w:r>
      <w:r>
        <w:t>licence partner for review</w:t>
      </w:r>
      <w:r w:rsidR="00962062">
        <w:t xml:space="preserve"> before </w:t>
      </w:r>
      <w:r w:rsidR="00CF6FB7">
        <w:t>OGA</w:t>
      </w:r>
      <w:r w:rsidR="00962062">
        <w:t xml:space="preserve"> considers it; otherwise it will be submitted to </w:t>
      </w:r>
      <w:r w:rsidR="00CF6FB7">
        <w:t>the OGA</w:t>
      </w:r>
      <w:r w:rsidR="00962062">
        <w:t xml:space="preserve"> as confirmation of the accuracy of </w:t>
      </w:r>
      <w:r w:rsidR="00CF6FB7">
        <w:t>OGA</w:t>
      </w:r>
      <w:r w:rsidR="00962062">
        <w:t xml:space="preserve">’s </w:t>
      </w:r>
    </w:p>
    <w:p w:rsidR="00746474" w:rsidRDefault="00962062" w:rsidP="00746474">
      <w:pPr>
        <w:pStyle w:val="ListParagraph"/>
        <w:numPr>
          <w:ilvl w:val="1"/>
          <w:numId w:val="2"/>
        </w:numPr>
      </w:pPr>
      <w:proofErr w:type="gramStart"/>
      <w:r>
        <w:t>records</w:t>
      </w:r>
      <w:proofErr w:type="gramEnd"/>
      <w:r>
        <w:t xml:space="preserve"> and merely copied to </w:t>
      </w:r>
      <w:r w:rsidRPr="00962062">
        <w:t>Licensee Review Teams at partners for information</w:t>
      </w:r>
      <w:r>
        <w:t>.</w:t>
      </w:r>
    </w:p>
    <w:p w:rsidR="0074039A" w:rsidRDefault="00B8559E" w:rsidP="00746474">
      <w:pPr>
        <w:pStyle w:val="ListParagraph"/>
        <w:numPr>
          <w:ilvl w:val="1"/>
          <w:numId w:val="2"/>
        </w:numPr>
      </w:pPr>
      <w:r>
        <w:t>Can p</w:t>
      </w:r>
      <w:r w:rsidR="00746474">
        <w:t xml:space="preserve">ass the </w:t>
      </w:r>
      <w:r w:rsidR="005F3A3C">
        <w:t>d</w:t>
      </w:r>
      <w:r w:rsidR="00746474">
        <w:t xml:space="preserve">ata </w:t>
      </w:r>
      <w:r w:rsidR="005F3A3C">
        <w:t>c</w:t>
      </w:r>
      <w:r w:rsidR="003E550A">
        <w:t>heck</w:t>
      </w:r>
      <w:r w:rsidR="00746474">
        <w:t xml:space="preserve"> back to the Data </w:t>
      </w:r>
      <w:r w:rsidR="003E550A">
        <w:t>Checker</w:t>
      </w:r>
      <w:r w:rsidR="005F3A3C">
        <w:t>/Viewer</w:t>
      </w:r>
      <w:r w:rsidR="00746474">
        <w:t xml:space="preserve"> </w:t>
      </w:r>
      <w:r w:rsidR="005F3A3C">
        <w:t>for further amendment</w:t>
      </w:r>
    </w:p>
    <w:p w:rsidR="009626DD" w:rsidRDefault="00793213">
      <w:pPr>
        <w:pStyle w:val="ListParagraph"/>
        <w:numPr>
          <w:ilvl w:val="0"/>
          <w:numId w:val="2"/>
        </w:numPr>
        <w:rPr>
          <w:b/>
        </w:rPr>
      </w:pPr>
      <w:r w:rsidRPr="00793213">
        <w:rPr>
          <w:b/>
        </w:rPr>
        <w:t>Data Check Contact</w:t>
      </w:r>
    </w:p>
    <w:p w:rsidR="00764D65" w:rsidRPr="00291C19" w:rsidRDefault="00962062" w:rsidP="00764D65">
      <w:pPr>
        <w:pStyle w:val="ListParagraph"/>
        <w:numPr>
          <w:ilvl w:val="1"/>
          <w:numId w:val="2"/>
        </w:numPr>
        <w:rPr>
          <w:b/>
        </w:rPr>
      </w:pPr>
      <w:r>
        <w:t>R</w:t>
      </w:r>
      <w:r w:rsidR="003463A2">
        <w:t xml:space="preserve">eceives notification </w:t>
      </w:r>
      <w:r w:rsidR="006104B3">
        <w:t xml:space="preserve">from </w:t>
      </w:r>
      <w:r w:rsidR="00CF6FB7">
        <w:t>OGA</w:t>
      </w:r>
      <w:r w:rsidR="006104B3">
        <w:t xml:space="preserve"> </w:t>
      </w:r>
      <w:r w:rsidR="003463A2">
        <w:t xml:space="preserve">of </w:t>
      </w:r>
      <w:r w:rsidR="006104B3">
        <w:t>approval or rejection of a data check.</w:t>
      </w:r>
      <w:r w:rsidR="00764D65" w:rsidRPr="00764D65">
        <w:rPr>
          <w:b/>
        </w:rPr>
        <w:t xml:space="preserve"> </w:t>
      </w:r>
    </w:p>
    <w:p w:rsidR="00764D65" w:rsidRDefault="00764D65" w:rsidP="00A03A7A">
      <w:pPr>
        <w:pStyle w:val="ListParagraph"/>
        <w:numPr>
          <w:ilvl w:val="0"/>
          <w:numId w:val="2"/>
        </w:numPr>
        <w:rPr>
          <w:b/>
        </w:rPr>
      </w:pPr>
      <w:r w:rsidRPr="006104B3">
        <w:rPr>
          <w:b/>
        </w:rPr>
        <w:t>View</w:t>
      </w:r>
      <w:r w:rsidR="006104B3" w:rsidRPr="006104B3">
        <w:rPr>
          <w:b/>
        </w:rPr>
        <w:t>er</w:t>
      </w:r>
      <w:r w:rsidRPr="006104B3">
        <w:rPr>
          <w:b/>
        </w:rPr>
        <w:t xml:space="preserve"> </w:t>
      </w:r>
    </w:p>
    <w:p w:rsidR="003463A2" w:rsidRPr="003463A2" w:rsidRDefault="00A03A7A" w:rsidP="003463A2">
      <w:pPr>
        <w:pStyle w:val="ListParagraph"/>
        <w:numPr>
          <w:ilvl w:val="1"/>
          <w:numId w:val="2"/>
        </w:numPr>
        <w:rPr>
          <w:b/>
        </w:rPr>
      </w:pPr>
      <w:r>
        <w:t>Has read-only access</w:t>
      </w:r>
      <w:r w:rsidR="00764D65">
        <w:t>.</w:t>
      </w:r>
      <w:r w:rsidR="00764D65" w:rsidRPr="00764D65">
        <w:rPr>
          <w:b/>
        </w:rPr>
        <w:t xml:space="preserve"> </w:t>
      </w:r>
    </w:p>
    <w:p w:rsidR="00AD654C" w:rsidRPr="00A03A7A" w:rsidRDefault="00ED6303" w:rsidP="00A03A7A">
      <w:pPr>
        <w:pStyle w:val="Heading2"/>
      </w:pPr>
      <w:bookmarkStart w:id="1" w:name="OLE_LINK1"/>
      <w:r w:rsidRPr="00A03A7A">
        <w:t>Licensee</w:t>
      </w:r>
      <w:r w:rsidR="00AD654C" w:rsidRPr="00A03A7A">
        <w:t xml:space="preserve"> Review </w:t>
      </w:r>
      <w:bookmarkEnd w:id="1"/>
      <w:r w:rsidR="00AD654C" w:rsidRPr="00A03A7A">
        <w:t>Team</w:t>
      </w:r>
    </w:p>
    <w:p w:rsidR="003601E1" w:rsidRDefault="00ED6303" w:rsidP="000A1B38">
      <w:r>
        <w:t xml:space="preserve">This team carries out </w:t>
      </w:r>
      <w:r w:rsidR="004712A1">
        <w:t xml:space="preserve">a review of any proposed change to </w:t>
      </w:r>
      <w:r w:rsidR="00CF6FB7">
        <w:t>OGA</w:t>
      </w:r>
      <w:r w:rsidR="003601E1">
        <w:t xml:space="preserve">’s records </w:t>
      </w:r>
      <w:r w:rsidR="004712A1">
        <w:t>submitted by a</w:t>
      </w:r>
      <w:r w:rsidR="003601E1">
        <w:t xml:space="preserve"> Data Check Team at another </w:t>
      </w:r>
      <w:r w:rsidR="004712A1">
        <w:t xml:space="preserve">company on </w:t>
      </w:r>
      <w:r w:rsidR="00336EE0">
        <w:t>a</w:t>
      </w:r>
      <w:r w:rsidR="004712A1">
        <w:t xml:space="preserve"> licence. </w:t>
      </w:r>
    </w:p>
    <w:p w:rsidR="003601E1" w:rsidRDefault="003601E1" w:rsidP="000A1B38">
      <w:r>
        <w:t>PEARS will automatically create a</w:t>
      </w:r>
      <w:r w:rsidR="004712A1">
        <w:t xml:space="preserve"> case </w:t>
      </w:r>
      <w:r>
        <w:t xml:space="preserve">for each party to the licence and notify all its </w:t>
      </w:r>
      <w:r w:rsidR="004712A1" w:rsidRPr="003601E1">
        <w:t>Data Check Manager</w:t>
      </w:r>
      <w:r w:rsidRPr="003601E1">
        <w:t>s</w:t>
      </w:r>
      <w:r>
        <w:t xml:space="preserve">; one of whom will take ownership and create </w:t>
      </w:r>
      <w:r w:rsidR="002710D5">
        <w:t xml:space="preserve">a team to process </w:t>
      </w:r>
      <w:r>
        <w:t>it</w:t>
      </w:r>
      <w:r w:rsidR="000A1B38">
        <w:t>.</w:t>
      </w:r>
      <w:r w:rsidR="002710D5">
        <w:t xml:space="preserve"> </w:t>
      </w:r>
      <w:r>
        <w:t xml:space="preserve">OR PEARS will notify all the </w:t>
      </w:r>
      <w:r w:rsidRPr="003601E1">
        <w:t>Data Check Managers</w:t>
      </w:r>
      <w:r>
        <w:t xml:space="preserve"> at each partner to the licence and one of them will have to create a case to process it.</w:t>
      </w:r>
    </w:p>
    <w:p w:rsidR="00CC0AA3" w:rsidRDefault="000A1B38" w:rsidP="000A1B38">
      <w:pPr>
        <w:rPr>
          <w:b/>
        </w:rPr>
      </w:pPr>
      <w:r>
        <w:t>Day</w:t>
      </w:r>
      <w:r w:rsidR="003601E1">
        <w:t>-</w:t>
      </w:r>
      <w:r>
        <w:t>to</w:t>
      </w:r>
      <w:r w:rsidR="003601E1">
        <w:t>-</w:t>
      </w:r>
      <w:r>
        <w:t>day management of a licence change</w:t>
      </w:r>
      <w:r w:rsidR="00A6120B">
        <w:t xml:space="preserve"> </w:t>
      </w:r>
      <w:r>
        <w:t xml:space="preserve">case can be delegated by designating an </w:t>
      </w:r>
      <w:r w:rsidRPr="00FC00DA">
        <w:rPr>
          <w:b/>
        </w:rPr>
        <w:t>Access Manager</w:t>
      </w:r>
      <w:r>
        <w:t xml:space="preserve"> to the </w:t>
      </w:r>
      <w:r w:rsidRPr="000A1B38">
        <w:rPr>
          <w:b/>
        </w:rPr>
        <w:t>Licence Review Team</w:t>
      </w:r>
      <w:r>
        <w:rPr>
          <w:b/>
        </w:rPr>
        <w:t>.</w:t>
      </w:r>
    </w:p>
    <w:p w:rsidR="00AD654C" w:rsidRDefault="004A1474" w:rsidP="00AD654C">
      <w:pPr>
        <w:pStyle w:val="ListParagraph"/>
        <w:numPr>
          <w:ilvl w:val="0"/>
          <w:numId w:val="2"/>
        </w:numPr>
        <w:rPr>
          <w:b/>
        </w:rPr>
      </w:pPr>
      <w:r w:rsidRPr="000A1B38">
        <w:rPr>
          <w:b/>
        </w:rPr>
        <w:t>Licence Review Team</w:t>
      </w:r>
      <w:r>
        <w:rPr>
          <w:b/>
        </w:rPr>
        <w:t xml:space="preserve"> </w:t>
      </w:r>
      <w:r w:rsidR="00BA4C6F">
        <w:rPr>
          <w:b/>
        </w:rPr>
        <w:t>Access</w:t>
      </w:r>
      <w:r w:rsidR="00AD654C" w:rsidRPr="001D51B4">
        <w:rPr>
          <w:b/>
        </w:rPr>
        <w:t xml:space="preserve"> Manager</w:t>
      </w:r>
    </w:p>
    <w:p w:rsidR="00CC0AA3" w:rsidRPr="0047387F" w:rsidRDefault="00CC0AA3" w:rsidP="00CC0AA3">
      <w:pPr>
        <w:pStyle w:val="ListParagraph"/>
        <w:numPr>
          <w:ilvl w:val="1"/>
          <w:numId w:val="2"/>
        </w:numPr>
        <w:rPr>
          <w:u w:val="single"/>
        </w:rPr>
      </w:pPr>
      <w:r>
        <w:t>Cannot set up the team but can allocate roles, add or remove team members, at any time.</w:t>
      </w:r>
    </w:p>
    <w:p w:rsidR="00AD654C" w:rsidRPr="0080089E" w:rsidRDefault="00746474" w:rsidP="00AD654C">
      <w:pPr>
        <w:pStyle w:val="ListParagraph"/>
        <w:numPr>
          <w:ilvl w:val="0"/>
          <w:numId w:val="3"/>
        </w:numPr>
        <w:rPr>
          <w:b/>
        </w:rPr>
      </w:pPr>
      <w:r>
        <w:rPr>
          <w:b/>
        </w:rPr>
        <w:t>Licensee Reviewer</w:t>
      </w:r>
    </w:p>
    <w:p w:rsidR="00AD654C" w:rsidRDefault="007A2630" w:rsidP="00AD654C">
      <w:pPr>
        <w:pStyle w:val="ListParagraph"/>
        <w:numPr>
          <w:ilvl w:val="1"/>
          <w:numId w:val="3"/>
        </w:numPr>
      </w:pPr>
      <w:r>
        <w:t>Can view the new position as a result of any amendments made to the licence by the organisation that submitted the data check.</w:t>
      </w:r>
    </w:p>
    <w:p w:rsidR="005D483F" w:rsidRDefault="007A2630" w:rsidP="00707D39">
      <w:pPr>
        <w:pStyle w:val="ListParagraph"/>
        <w:numPr>
          <w:ilvl w:val="1"/>
          <w:numId w:val="3"/>
        </w:numPr>
      </w:pPr>
      <w:r>
        <w:t>For each amendment may select an option to dispute the position and will be required to upload documentation showing why the position is disputed.</w:t>
      </w:r>
    </w:p>
    <w:sectPr w:rsidR="005D483F" w:rsidSect="00A00218">
      <w:head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C9" w:rsidRDefault="007C14C9" w:rsidP="0074039A">
      <w:pPr>
        <w:spacing w:after="0" w:line="240" w:lineRule="auto"/>
      </w:pPr>
      <w:r>
        <w:separator/>
      </w:r>
    </w:p>
  </w:endnote>
  <w:endnote w:type="continuationSeparator" w:id="0">
    <w:p w:rsidR="007C14C9" w:rsidRDefault="007C14C9" w:rsidP="0074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C9" w:rsidRDefault="007C14C9" w:rsidP="0074039A">
      <w:pPr>
        <w:spacing w:after="0" w:line="240" w:lineRule="auto"/>
      </w:pPr>
      <w:r>
        <w:separator/>
      </w:r>
    </w:p>
  </w:footnote>
  <w:footnote w:type="continuationSeparator" w:id="0">
    <w:p w:rsidR="007C14C9" w:rsidRDefault="007C14C9" w:rsidP="0074039A">
      <w:pPr>
        <w:spacing w:after="0" w:line="240" w:lineRule="auto"/>
      </w:pPr>
      <w:r>
        <w:continuationSeparator/>
      </w:r>
    </w:p>
  </w:footnote>
  <w:footnote w:id="1">
    <w:p w:rsidR="005654A5" w:rsidRDefault="005654A5" w:rsidP="003C6B27">
      <w:r>
        <w:rPr>
          <w:rStyle w:val="FootnoteReference"/>
        </w:rPr>
        <w:footnoteRef/>
      </w:r>
      <w:r>
        <w:t xml:space="preserve"> Generally, the Portal treats the Company Group as the basic corporate unit. For example, when one company proposes that </w:t>
      </w:r>
      <w:r w:rsidR="00CF6FB7">
        <w:t>OGA</w:t>
      </w:r>
      <w:r>
        <w:t xml:space="preserve"> should amend its records about a licence, PEARS will automatically notify all the company groups that have one or more subsidiaries on that licence, rather than sending one notification per subsidiary. Where this guidance refers to a company, it should generally be understood to mean a company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18" w:rsidRDefault="00A00218" w:rsidP="00A00218">
    <w:pPr>
      <w:pStyle w:val="Heading1"/>
      <w:jc w:val="center"/>
    </w:pPr>
    <w:r>
      <w:t>Security, Accounts and Roles</w:t>
    </w:r>
  </w:p>
  <w:p w:rsidR="00A00218" w:rsidRDefault="00A00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254"/>
    <w:multiLevelType w:val="hybridMultilevel"/>
    <w:tmpl w:val="F0046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AF206A"/>
    <w:multiLevelType w:val="hybridMultilevel"/>
    <w:tmpl w:val="7F8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B382A"/>
    <w:multiLevelType w:val="hybridMultilevel"/>
    <w:tmpl w:val="E20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7656D"/>
    <w:multiLevelType w:val="hybridMultilevel"/>
    <w:tmpl w:val="B74E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391ECA"/>
    <w:multiLevelType w:val="hybridMultilevel"/>
    <w:tmpl w:val="A9083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03203D"/>
    <w:multiLevelType w:val="hybridMultilevel"/>
    <w:tmpl w:val="DE32D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AA3626"/>
    <w:multiLevelType w:val="hybridMultilevel"/>
    <w:tmpl w:val="3474C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447C7C"/>
    <w:multiLevelType w:val="hybridMultilevel"/>
    <w:tmpl w:val="0644A3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34D4317"/>
    <w:multiLevelType w:val="hybridMultilevel"/>
    <w:tmpl w:val="1E46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BB51C8"/>
    <w:multiLevelType w:val="hybridMultilevel"/>
    <w:tmpl w:val="717C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104837"/>
    <w:multiLevelType w:val="hybridMultilevel"/>
    <w:tmpl w:val="6D723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B6DF4"/>
    <w:multiLevelType w:val="hybridMultilevel"/>
    <w:tmpl w:val="009E1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0"/>
  </w:num>
  <w:num w:numId="5">
    <w:abstractNumId w:val="8"/>
  </w:num>
  <w:num w:numId="6">
    <w:abstractNumId w:val="5"/>
  </w:num>
  <w:num w:numId="7">
    <w:abstractNumId w:val="7"/>
  </w:num>
  <w:num w:numId="8">
    <w:abstractNumId w:val="6"/>
  </w:num>
  <w:num w:numId="9">
    <w:abstractNumId w:val="3"/>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67"/>
    <w:rsid w:val="00003E0B"/>
    <w:rsid w:val="0002308A"/>
    <w:rsid w:val="00026229"/>
    <w:rsid w:val="00027EE7"/>
    <w:rsid w:val="00044081"/>
    <w:rsid w:val="000447A9"/>
    <w:rsid w:val="00054AB6"/>
    <w:rsid w:val="000702BD"/>
    <w:rsid w:val="000A1B38"/>
    <w:rsid w:val="000A3F75"/>
    <w:rsid w:val="000B252D"/>
    <w:rsid w:val="000C0700"/>
    <w:rsid w:val="000E5A43"/>
    <w:rsid w:val="000E623A"/>
    <w:rsid w:val="000E671B"/>
    <w:rsid w:val="000E6C54"/>
    <w:rsid w:val="0010752B"/>
    <w:rsid w:val="0011222A"/>
    <w:rsid w:val="001523BF"/>
    <w:rsid w:val="0019791F"/>
    <w:rsid w:val="001B7EC2"/>
    <w:rsid w:val="001D51B4"/>
    <w:rsid w:val="001D5C5D"/>
    <w:rsid w:val="001D62F7"/>
    <w:rsid w:val="00236F44"/>
    <w:rsid w:val="00247A0C"/>
    <w:rsid w:val="00254DFC"/>
    <w:rsid w:val="00266EE8"/>
    <w:rsid w:val="002710D5"/>
    <w:rsid w:val="00290CBA"/>
    <w:rsid w:val="002A6E9A"/>
    <w:rsid w:val="002C3B96"/>
    <w:rsid w:val="002D682B"/>
    <w:rsid w:val="002E12C6"/>
    <w:rsid w:val="002F4212"/>
    <w:rsid w:val="00305617"/>
    <w:rsid w:val="00306758"/>
    <w:rsid w:val="00322063"/>
    <w:rsid w:val="003220BD"/>
    <w:rsid w:val="00323F92"/>
    <w:rsid w:val="00336EE0"/>
    <w:rsid w:val="00341023"/>
    <w:rsid w:val="003419BD"/>
    <w:rsid w:val="003463A2"/>
    <w:rsid w:val="0035205F"/>
    <w:rsid w:val="003562FD"/>
    <w:rsid w:val="003601E1"/>
    <w:rsid w:val="003813FA"/>
    <w:rsid w:val="003C6B27"/>
    <w:rsid w:val="003E550A"/>
    <w:rsid w:val="003E7E4D"/>
    <w:rsid w:val="003E7E92"/>
    <w:rsid w:val="00431190"/>
    <w:rsid w:val="00437EE7"/>
    <w:rsid w:val="004712A1"/>
    <w:rsid w:val="0047387F"/>
    <w:rsid w:val="00485EB1"/>
    <w:rsid w:val="004A1474"/>
    <w:rsid w:val="004A3430"/>
    <w:rsid w:val="004B5B07"/>
    <w:rsid w:val="004C6769"/>
    <w:rsid w:val="004E40EF"/>
    <w:rsid w:val="004E788F"/>
    <w:rsid w:val="004F0076"/>
    <w:rsid w:val="004F04B0"/>
    <w:rsid w:val="004F5F41"/>
    <w:rsid w:val="00511070"/>
    <w:rsid w:val="005654A5"/>
    <w:rsid w:val="005D47D1"/>
    <w:rsid w:val="005D483F"/>
    <w:rsid w:val="005F3A3C"/>
    <w:rsid w:val="005F62AA"/>
    <w:rsid w:val="006104B3"/>
    <w:rsid w:val="00617302"/>
    <w:rsid w:val="006402EE"/>
    <w:rsid w:val="00643EDC"/>
    <w:rsid w:val="00644819"/>
    <w:rsid w:val="00655B8B"/>
    <w:rsid w:val="00681DBE"/>
    <w:rsid w:val="00683C76"/>
    <w:rsid w:val="00686316"/>
    <w:rsid w:val="00696591"/>
    <w:rsid w:val="006A452E"/>
    <w:rsid w:val="006B04AB"/>
    <w:rsid w:val="006B213F"/>
    <w:rsid w:val="006D25FE"/>
    <w:rsid w:val="006E3D22"/>
    <w:rsid w:val="00707D39"/>
    <w:rsid w:val="0074039A"/>
    <w:rsid w:val="00746474"/>
    <w:rsid w:val="00755D4C"/>
    <w:rsid w:val="007579EC"/>
    <w:rsid w:val="00764D65"/>
    <w:rsid w:val="00793213"/>
    <w:rsid w:val="00794D08"/>
    <w:rsid w:val="007A2630"/>
    <w:rsid w:val="007C1450"/>
    <w:rsid w:val="007C14C9"/>
    <w:rsid w:val="0080089E"/>
    <w:rsid w:val="00806AE7"/>
    <w:rsid w:val="00814775"/>
    <w:rsid w:val="00833680"/>
    <w:rsid w:val="0087510B"/>
    <w:rsid w:val="008A1BCB"/>
    <w:rsid w:val="008B0E2D"/>
    <w:rsid w:val="008B6037"/>
    <w:rsid w:val="008C419E"/>
    <w:rsid w:val="00913278"/>
    <w:rsid w:val="00916202"/>
    <w:rsid w:val="00917C07"/>
    <w:rsid w:val="00921A57"/>
    <w:rsid w:val="00960706"/>
    <w:rsid w:val="00962062"/>
    <w:rsid w:val="009626DD"/>
    <w:rsid w:val="00971453"/>
    <w:rsid w:val="009904D7"/>
    <w:rsid w:val="00991314"/>
    <w:rsid w:val="009A5B3C"/>
    <w:rsid w:val="009D6440"/>
    <w:rsid w:val="009E3A78"/>
    <w:rsid w:val="009F0C58"/>
    <w:rsid w:val="009F2F5F"/>
    <w:rsid w:val="00A00218"/>
    <w:rsid w:val="00A03A7A"/>
    <w:rsid w:val="00A11EE1"/>
    <w:rsid w:val="00A21807"/>
    <w:rsid w:val="00A27CCE"/>
    <w:rsid w:val="00A35C35"/>
    <w:rsid w:val="00A50F77"/>
    <w:rsid w:val="00A6120B"/>
    <w:rsid w:val="00A668DD"/>
    <w:rsid w:val="00A87E16"/>
    <w:rsid w:val="00AA0FDD"/>
    <w:rsid w:val="00AB7668"/>
    <w:rsid w:val="00AD654C"/>
    <w:rsid w:val="00AE050B"/>
    <w:rsid w:val="00B33EAE"/>
    <w:rsid w:val="00B72482"/>
    <w:rsid w:val="00B761A5"/>
    <w:rsid w:val="00B8228A"/>
    <w:rsid w:val="00B85197"/>
    <w:rsid w:val="00B8559E"/>
    <w:rsid w:val="00B95223"/>
    <w:rsid w:val="00B95359"/>
    <w:rsid w:val="00BA1549"/>
    <w:rsid w:val="00BA1F05"/>
    <w:rsid w:val="00BA4C6F"/>
    <w:rsid w:val="00BB54D4"/>
    <w:rsid w:val="00BC214C"/>
    <w:rsid w:val="00C0511A"/>
    <w:rsid w:val="00C15F9E"/>
    <w:rsid w:val="00C31548"/>
    <w:rsid w:val="00C51542"/>
    <w:rsid w:val="00C6692C"/>
    <w:rsid w:val="00C82B6C"/>
    <w:rsid w:val="00CA6025"/>
    <w:rsid w:val="00CB6DF3"/>
    <w:rsid w:val="00CC0AA3"/>
    <w:rsid w:val="00CC2E80"/>
    <w:rsid w:val="00CE5F10"/>
    <w:rsid w:val="00CF6FB7"/>
    <w:rsid w:val="00D0325E"/>
    <w:rsid w:val="00D33013"/>
    <w:rsid w:val="00D34238"/>
    <w:rsid w:val="00D47EEE"/>
    <w:rsid w:val="00D50783"/>
    <w:rsid w:val="00D64B73"/>
    <w:rsid w:val="00D7711C"/>
    <w:rsid w:val="00D9438A"/>
    <w:rsid w:val="00DA1249"/>
    <w:rsid w:val="00DA3446"/>
    <w:rsid w:val="00DA4D13"/>
    <w:rsid w:val="00DB047C"/>
    <w:rsid w:val="00DC05BB"/>
    <w:rsid w:val="00DD0E0A"/>
    <w:rsid w:val="00E017CD"/>
    <w:rsid w:val="00E2010D"/>
    <w:rsid w:val="00E21941"/>
    <w:rsid w:val="00E27FF5"/>
    <w:rsid w:val="00E3268C"/>
    <w:rsid w:val="00E368A0"/>
    <w:rsid w:val="00E50D1A"/>
    <w:rsid w:val="00E551E3"/>
    <w:rsid w:val="00E875F1"/>
    <w:rsid w:val="00EA3D41"/>
    <w:rsid w:val="00EB4980"/>
    <w:rsid w:val="00EB6D06"/>
    <w:rsid w:val="00ED31AB"/>
    <w:rsid w:val="00ED6303"/>
    <w:rsid w:val="00EE21EB"/>
    <w:rsid w:val="00EF2188"/>
    <w:rsid w:val="00EF3ACC"/>
    <w:rsid w:val="00F03A67"/>
    <w:rsid w:val="00F2314E"/>
    <w:rsid w:val="00F43CF4"/>
    <w:rsid w:val="00F4728A"/>
    <w:rsid w:val="00F56254"/>
    <w:rsid w:val="00F94132"/>
    <w:rsid w:val="00FB34AF"/>
    <w:rsid w:val="00FC00DA"/>
    <w:rsid w:val="00FE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A"/>
    <w:pPr>
      <w:spacing w:after="200" w:line="276" w:lineRule="auto"/>
    </w:pPr>
    <w:rPr>
      <w:szCs w:val="22"/>
      <w:lang w:eastAsia="en-US"/>
    </w:rPr>
  </w:style>
  <w:style w:type="paragraph" w:styleId="Heading1">
    <w:name w:val="heading 1"/>
    <w:basedOn w:val="Normal"/>
    <w:next w:val="Normal"/>
    <w:link w:val="Heading1Char"/>
    <w:uiPriority w:val="9"/>
    <w:qFormat/>
    <w:rsid w:val="00F03A6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03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67"/>
    <w:rPr>
      <w:rFonts w:ascii="Tahoma" w:hAnsi="Tahoma" w:cs="Tahoma"/>
      <w:sz w:val="16"/>
      <w:szCs w:val="16"/>
    </w:rPr>
  </w:style>
  <w:style w:type="paragraph" w:styleId="ListParagraph">
    <w:name w:val="List Paragraph"/>
    <w:basedOn w:val="Normal"/>
    <w:uiPriority w:val="34"/>
    <w:qFormat/>
    <w:rsid w:val="00F03A67"/>
    <w:pPr>
      <w:ind w:left="720"/>
      <w:contextualSpacing/>
    </w:pPr>
  </w:style>
  <w:style w:type="character" w:customStyle="1" w:styleId="Heading1Char">
    <w:name w:val="Heading 1 Char"/>
    <w:basedOn w:val="DefaultParagraphFont"/>
    <w:link w:val="Heading1"/>
    <w:uiPriority w:val="9"/>
    <w:rsid w:val="00F03A6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4039A"/>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740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9A"/>
    <w:rPr>
      <w:sz w:val="20"/>
    </w:rPr>
  </w:style>
  <w:style w:type="paragraph" w:styleId="Footer">
    <w:name w:val="footer"/>
    <w:basedOn w:val="Normal"/>
    <w:link w:val="FooterChar"/>
    <w:uiPriority w:val="99"/>
    <w:unhideWhenUsed/>
    <w:rsid w:val="00740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9A"/>
    <w:rPr>
      <w:sz w:val="20"/>
    </w:rPr>
  </w:style>
  <w:style w:type="character" w:styleId="CommentReference">
    <w:name w:val="annotation reference"/>
    <w:basedOn w:val="DefaultParagraphFont"/>
    <w:uiPriority w:val="99"/>
    <w:semiHidden/>
    <w:unhideWhenUsed/>
    <w:rsid w:val="00AD654C"/>
    <w:rPr>
      <w:sz w:val="16"/>
      <w:szCs w:val="16"/>
    </w:rPr>
  </w:style>
  <w:style w:type="paragraph" w:styleId="CommentText">
    <w:name w:val="annotation text"/>
    <w:basedOn w:val="Normal"/>
    <w:link w:val="CommentTextChar"/>
    <w:uiPriority w:val="99"/>
    <w:semiHidden/>
    <w:unhideWhenUsed/>
    <w:rsid w:val="00AD654C"/>
    <w:pPr>
      <w:spacing w:line="240" w:lineRule="auto"/>
    </w:pPr>
    <w:rPr>
      <w:szCs w:val="20"/>
    </w:rPr>
  </w:style>
  <w:style w:type="character" w:customStyle="1" w:styleId="CommentTextChar">
    <w:name w:val="Comment Text Char"/>
    <w:basedOn w:val="DefaultParagraphFont"/>
    <w:link w:val="CommentText"/>
    <w:uiPriority w:val="99"/>
    <w:semiHidden/>
    <w:rsid w:val="00AD654C"/>
    <w:rPr>
      <w:sz w:val="20"/>
      <w:szCs w:val="20"/>
    </w:rPr>
  </w:style>
  <w:style w:type="paragraph" w:styleId="CommentSubject">
    <w:name w:val="annotation subject"/>
    <w:basedOn w:val="CommentText"/>
    <w:next w:val="CommentText"/>
    <w:link w:val="CommentSubjectChar"/>
    <w:uiPriority w:val="99"/>
    <w:semiHidden/>
    <w:unhideWhenUsed/>
    <w:rsid w:val="007C1450"/>
    <w:rPr>
      <w:b/>
      <w:bCs/>
    </w:rPr>
  </w:style>
  <w:style w:type="character" w:customStyle="1" w:styleId="CommentSubjectChar">
    <w:name w:val="Comment Subject Char"/>
    <w:basedOn w:val="CommentTextChar"/>
    <w:link w:val="CommentSubject"/>
    <w:uiPriority w:val="99"/>
    <w:semiHidden/>
    <w:rsid w:val="007C1450"/>
    <w:rPr>
      <w:b/>
      <w:bCs/>
      <w:sz w:val="20"/>
      <w:szCs w:val="20"/>
    </w:rPr>
  </w:style>
  <w:style w:type="paragraph" w:styleId="FootnoteText">
    <w:name w:val="footnote text"/>
    <w:basedOn w:val="Normal"/>
    <w:link w:val="FootnoteTextChar"/>
    <w:uiPriority w:val="99"/>
    <w:semiHidden/>
    <w:unhideWhenUsed/>
    <w:rsid w:val="003C6B27"/>
    <w:pPr>
      <w:spacing w:after="0" w:line="240" w:lineRule="auto"/>
    </w:pPr>
    <w:rPr>
      <w:szCs w:val="20"/>
    </w:rPr>
  </w:style>
  <w:style w:type="character" w:customStyle="1" w:styleId="FootnoteTextChar">
    <w:name w:val="Footnote Text Char"/>
    <w:basedOn w:val="DefaultParagraphFont"/>
    <w:link w:val="FootnoteText"/>
    <w:uiPriority w:val="99"/>
    <w:semiHidden/>
    <w:rsid w:val="003C6B27"/>
    <w:rPr>
      <w:sz w:val="20"/>
      <w:szCs w:val="20"/>
    </w:rPr>
  </w:style>
  <w:style w:type="character" w:styleId="FootnoteReference">
    <w:name w:val="footnote reference"/>
    <w:basedOn w:val="DefaultParagraphFont"/>
    <w:uiPriority w:val="99"/>
    <w:semiHidden/>
    <w:unhideWhenUsed/>
    <w:rsid w:val="003C6B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A"/>
    <w:pPr>
      <w:spacing w:after="200" w:line="276" w:lineRule="auto"/>
    </w:pPr>
    <w:rPr>
      <w:szCs w:val="22"/>
      <w:lang w:eastAsia="en-US"/>
    </w:rPr>
  </w:style>
  <w:style w:type="paragraph" w:styleId="Heading1">
    <w:name w:val="heading 1"/>
    <w:basedOn w:val="Normal"/>
    <w:next w:val="Normal"/>
    <w:link w:val="Heading1Char"/>
    <w:uiPriority w:val="9"/>
    <w:qFormat/>
    <w:rsid w:val="00F03A6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03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67"/>
    <w:rPr>
      <w:rFonts w:ascii="Tahoma" w:hAnsi="Tahoma" w:cs="Tahoma"/>
      <w:sz w:val="16"/>
      <w:szCs w:val="16"/>
    </w:rPr>
  </w:style>
  <w:style w:type="paragraph" w:styleId="ListParagraph">
    <w:name w:val="List Paragraph"/>
    <w:basedOn w:val="Normal"/>
    <w:uiPriority w:val="34"/>
    <w:qFormat/>
    <w:rsid w:val="00F03A67"/>
    <w:pPr>
      <w:ind w:left="720"/>
      <w:contextualSpacing/>
    </w:pPr>
  </w:style>
  <w:style w:type="character" w:customStyle="1" w:styleId="Heading1Char">
    <w:name w:val="Heading 1 Char"/>
    <w:basedOn w:val="DefaultParagraphFont"/>
    <w:link w:val="Heading1"/>
    <w:uiPriority w:val="9"/>
    <w:rsid w:val="00F03A6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4039A"/>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740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9A"/>
    <w:rPr>
      <w:sz w:val="20"/>
    </w:rPr>
  </w:style>
  <w:style w:type="paragraph" w:styleId="Footer">
    <w:name w:val="footer"/>
    <w:basedOn w:val="Normal"/>
    <w:link w:val="FooterChar"/>
    <w:uiPriority w:val="99"/>
    <w:unhideWhenUsed/>
    <w:rsid w:val="00740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9A"/>
    <w:rPr>
      <w:sz w:val="20"/>
    </w:rPr>
  </w:style>
  <w:style w:type="character" w:styleId="CommentReference">
    <w:name w:val="annotation reference"/>
    <w:basedOn w:val="DefaultParagraphFont"/>
    <w:uiPriority w:val="99"/>
    <w:semiHidden/>
    <w:unhideWhenUsed/>
    <w:rsid w:val="00AD654C"/>
    <w:rPr>
      <w:sz w:val="16"/>
      <w:szCs w:val="16"/>
    </w:rPr>
  </w:style>
  <w:style w:type="paragraph" w:styleId="CommentText">
    <w:name w:val="annotation text"/>
    <w:basedOn w:val="Normal"/>
    <w:link w:val="CommentTextChar"/>
    <w:uiPriority w:val="99"/>
    <w:semiHidden/>
    <w:unhideWhenUsed/>
    <w:rsid w:val="00AD654C"/>
    <w:pPr>
      <w:spacing w:line="240" w:lineRule="auto"/>
    </w:pPr>
    <w:rPr>
      <w:szCs w:val="20"/>
    </w:rPr>
  </w:style>
  <w:style w:type="character" w:customStyle="1" w:styleId="CommentTextChar">
    <w:name w:val="Comment Text Char"/>
    <w:basedOn w:val="DefaultParagraphFont"/>
    <w:link w:val="CommentText"/>
    <w:uiPriority w:val="99"/>
    <w:semiHidden/>
    <w:rsid w:val="00AD654C"/>
    <w:rPr>
      <w:sz w:val="20"/>
      <w:szCs w:val="20"/>
    </w:rPr>
  </w:style>
  <w:style w:type="paragraph" w:styleId="CommentSubject">
    <w:name w:val="annotation subject"/>
    <w:basedOn w:val="CommentText"/>
    <w:next w:val="CommentText"/>
    <w:link w:val="CommentSubjectChar"/>
    <w:uiPriority w:val="99"/>
    <w:semiHidden/>
    <w:unhideWhenUsed/>
    <w:rsid w:val="007C1450"/>
    <w:rPr>
      <w:b/>
      <w:bCs/>
    </w:rPr>
  </w:style>
  <w:style w:type="character" w:customStyle="1" w:styleId="CommentSubjectChar">
    <w:name w:val="Comment Subject Char"/>
    <w:basedOn w:val="CommentTextChar"/>
    <w:link w:val="CommentSubject"/>
    <w:uiPriority w:val="99"/>
    <w:semiHidden/>
    <w:rsid w:val="007C1450"/>
    <w:rPr>
      <w:b/>
      <w:bCs/>
      <w:sz w:val="20"/>
      <w:szCs w:val="20"/>
    </w:rPr>
  </w:style>
  <w:style w:type="paragraph" w:styleId="FootnoteText">
    <w:name w:val="footnote text"/>
    <w:basedOn w:val="Normal"/>
    <w:link w:val="FootnoteTextChar"/>
    <w:uiPriority w:val="99"/>
    <w:semiHidden/>
    <w:unhideWhenUsed/>
    <w:rsid w:val="003C6B27"/>
    <w:pPr>
      <w:spacing w:after="0" w:line="240" w:lineRule="auto"/>
    </w:pPr>
    <w:rPr>
      <w:szCs w:val="20"/>
    </w:rPr>
  </w:style>
  <w:style w:type="character" w:customStyle="1" w:styleId="FootnoteTextChar">
    <w:name w:val="Footnote Text Char"/>
    <w:basedOn w:val="DefaultParagraphFont"/>
    <w:link w:val="FootnoteText"/>
    <w:uiPriority w:val="99"/>
    <w:semiHidden/>
    <w:rsid w:val="003C6B27"/>
    <w:rPr>
      <w:sz w:val="20"/>
      <w:szCs w:val="20"/>
    </w:rPr>
  </w:style>
  <w:style w:type="character" w:styleId="FootnoteReference">
    <w:name w:val="footnote reference"/>
    <w:basedOn w:val="DefaultParagraphFont"/>
    <w:uiPriority w:val="99"/>
    <w:semiHidden/>
    <w:unhideWhenUsed/>
    <w:rsid w:val="003C6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0C83-C054-4BC0-A5BE-CC8B70B7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9099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ifurnea</cp:lastModifiedBy>
  <cp:revision>2</cp:revision>
  <cp:lastPrinted>2013-08-21T11:04:00Z</cp:lastPrinted>
  <dcterms:created xsi:type="dcterms:W3CDTF">2016-11-01T12:28:00Z</dcterms:created>
  <dcterms:modified xsi:type="dcterms:W3CDTF">2016-11-01T12:28:00Z</dcterms:modified>
</cp:coreProperties>
</file>