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85B5" w14:textId="439185C8" w:rsidR="00E00799" w:rsidRPr="00E00799" w:rsidRDefault="00E00799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E00799">
        <w:rPr>
          <w:rFonts w:asciiTheme="minorHAnsi" w:hAnsiTheme="minorHAnsi" w:cstheme="minorHAnsi"/>
          <w:b/>
          <w:bCs/>
          <w:sz w:val="26"/>
          <w:szCs w:val="26"/>
        </w:rPr>
        <w:t>OSD-F1: Operator Nomination Form</w:t>
      </w:r>
    </w:p>
    <w:tbl>
      <w:tblPr>
        <w:tblStyle w:val="TableGridLight"/>
        <w:tblW w:w="9923" w:type="dxa"/>
        <w:tblLook w:val="04A0" w:firstRow="1" w:lastRow="0" w:firstColumn="1" w:lastColumn="0" w:noHBand="0" w:noVBand="1"/>
      </w:tblPr>
      <w:tblGrid>
        <w:gridCol w:w="2077"/>
        <w:gridCol w:w="3645"/>
        <w:gridCol w:w="4201"/>
      </w:tblGrid>
      <w:tr w:rsidR="008A3E39" w:rsidRPr="00CA69F4" w14:paraId="145B7451" w14:textId="77777777" w:rsidTr="003B7EA1">
        <w:trPr>
          <w:trHeight w:val="469"/>
        </w:trPr>
        <w:tc>
          <w:tcPr>
            <w:tcW w:w="2077" w:type="dxa"/>
            <w:tcBorders>
              <w:right w:val="single" w:sz="4" w:space="0" w:color="auto"/>
            </w:tcBorders>
            <w:shd w:val="clear" w:color="auto" w:fill="002060"/>
          </w:tcPr>
          <w:p w14:paraId="16AFD980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38754149"/>
            <w:bookmarkStart w:id="1" w:name="_Hlk138752310"/>
            <w:r w:rsidRPr="00004721">
              <w:rPr>
                <w:rFonts w:asciiTheme="minorHAnsi" w:hAnsiTheme="minorHAnsi" w:cstheme="minorHAnsi"/>
                <w:b/>
                <w:sz w:val="20"/>
                <w:szCs w:val="20"/>
              </w:rPr>
              <w:t>Applicant</w:t>
            </w:r>
          </w:p>
        </w:tc>
        <w:tc>
          <w:tcPr>
            <w:tcW w:w="3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7337B0C1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01" w:type="dxa"/>
            <w:tcBorders>
              <w:left w:val="single" w:sz="4" w:space="0" w:color="auto"/>
            </w:tcBorders>
            <w:shd w:val="clear" w:color="auto" w:fill="002060"/>
          </w:tcPr>
          <w:p w14:paraId="3A84D13A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3E39" w:rsidRPr="00CA69F4" w14:paraId="17B79136" w14:textId="77777777" w:rsidTr="008A3E39">
        <w:trPr>
          <w:trHeight w:val="469"/>
        </w:trPr>
        <w:tc>
          <w:tcPr>
            <w:tcW w:w="2077" w:type="dxa"/>
          </w:tcPr>
          <w:p w14:paraId="1389FD87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Applicant name</w:t>
            </w:r>
          </w:p>
        </w:tc>
        <w:tc>
          <w:tcPr>
            <w:tcW w:w="3645" w:type="dxa"/>
          </w:tcPr>
          <w:p w14:paraId="2FCFDD11" w14:textId="13742F6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Name of company submitting this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nomination</w:t>
            </w:r>
          </w:p>
        </w:tc>
        <w:tc>
          <w:tcPr>
            <w:tcW w:w="4201" w:type="dxa"/>
          </w:tcPr>
          <w:p w14:paraId="5460916B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E39" w:rsidRPr="00CA69F4" w14:paraId="69ABECD2" w14:textId="77777777" w:rsidTr="008A3E39">
        <w:trPr>
          <w:trHeight w:val="469"/>
        </w:trPr>
        <w:tc>
          <w:tcPr>
            <w:tcW w:w="2077" w:type="dxa"/>
          </w:tcPr>
          <w:p w14:paraId="19CD4C85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Return email</w:t>
            </w:r>
          </w:p>
        </w:tc>
        <w:tc>
          <w:tcPr>
            <w:tcW w:w="3645" w:type="dxa"/>
          </w:tcPr>
          <w:p w14:paraId="73FD444F" w14:textId="6AA750E3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Email address that NSTA</w:t>
            </w:r>
            <w:r w:rsidRPr="00004721">
              <w:rPr>
                <w:rStyle w:val="FootnoteReference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 should send its final decision to</w:t>
            </w:r>
          </w:p>
        </w:tc>
        <w:tc>
          <w:tcPr>
            <w:tcW w:w="4201" w:type="dxa"/>
          </w:tcPr>
          <w:p w14:paraId="56327B2A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E39" w:rsidRPr="00CA69F4" w14:paraId="52C31B5A" w14:textId="77777777" w:rsidTr="003B7EA1">
        <w:trPr>
          <w:trHeight w:val="469"/>
        </w:trPr>
        <w:tc>
          <w:tcPr>
            <w:tcW w:w="2077" w:type="dxa"/>
            <w:tcBorders>
              <w:bottom w:val="single" w:sz="4" w:space="0" w:color="BFBFBF" w:themeColor="background1" w:themeShade="BF"/>
            </w:tcBorders>
          </w:tcPr>
          <w:p w14:paraId="4E9B6559" w14:textId="3E4E59F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Applicant Reference</w:t>
            </w:r>
          </w:p>
        </w:tc>
        <w:tc>
          <w:tcPr>
            <w:tcW w:w="3645" w:type="dxa"/>
            <w:tcBorders>
              <w:bottom w:val="single" w:sz="4" w:space="0" w:color="BFBFBF" w:themeColor="background1" w:themeShade="BF"/>
            </w:tcBorders>
          </w:tcPr>
          <w:p w14:paraId="3A8BF0FB" w14:textId="7C60B5C4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1" w:type="dxa"/>
            <w:tcBorders>
              <w:bottom w:val="single" w:sz="4" w:space="0" w:color="BFBFBF" w:themeColor="background1" w:themeShade="BF"/>
            </w:tcBorders>
          </w:tcPr>
          <w:p w14:paraId="25A8AB5F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E39" w:rsidRPr="00CA69F4" w14:paraId="7ABA6E54" w14:textId="77777777" w:rsidTr="003B7EA1">
        <w:trPr>
          <w:trHeight w:val="469"/>
        </w:trPr>
        <w:tc>
          <w:tcPr>
            <w:tcW w:w="2077" w:type="dxa"/>
            <w:tcBorders>
              <w:right w:val="nil"/>
            </w:tcBorders>
            <w:shd w:val="clear" w:color="auto" w:fill="002060"/>
          </w:tcPr>
          <w:p w14:paraId="1B673645" w14:textId="51C41B36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b/>
                <w:sz w:val="20"/>
                <w:szCs w:val="20"/>
              </w:rPr>
              <w:t>Contact details for further information</w:t>
            </w:r>
          </w:p>
        </w:tc>
        <w:tc>
          <w:tcPr>
            <w:tcW w:w="3645" w:type="dxa"/>
            <w:tcBorders>
              <w:left w:val="nil"/>
              <w:bottom w:val="nil"/>
              <w:right w:val="nil"/>
            </w:tcBorders>
            <w:shd w:val="clear" w:color="auto" w:fill="002060"/>
          </w:tcPr>
          <w:p w14:paraId="6199BAD3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1" w:type="dxa"/>
            <w:tcBorders>
              <w:left w:val="nil"/>
              <w:bottom w:val="nil"/>
            </w:tcBorders>
            <w:shd w:val="clear" w:color="auto" w:fill="002060"/>
          </w:tcPr>
          <w:p w14:paraId="61A10E9C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E39" w:rsidRPr="00CA69F4" w14:paraId="5FABC1A8" w14:textId="77777777" w:rsidTr="003B7EA1">
        <w:trPr>
          <w:trHeight w:val="469"/>
        </w:trPr>
        <w:tc>
          <w:tcPr>
            <w:tcW w:w="2077" w:type="dxa"/>
          </w:tcPr>
          <w:p w14:paraId="61364B00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3645" w:type="dxa"/>
            <w:tcBorders>
              <w:top w:val="nil"/>
            </w:tcBorders>
          </w:tcPr>
          <w:p w14:paraId="7AE825E0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nil"/>
            </w:tcBorders>
          </w:tcPr>
          <w:p w14:paraId="3701EB47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E39" w:rsidRPr="00CA69F4" w14:paraId="2479C01F" w14:textId="77777777" w:rsidTr="008A3E39">
        <w:trPr>
          <w:trHeight w:val="469"/>
        </w:trPr>
        <w:tc>
          <w:tcPr>
            <w:tcW w:w="2077" w:type="dxa"/>
          </w:tcPr>
          <w:p w14:paraId="5B313314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Company</w:t>
            </w:r>
          </w:p>
        </w:tc>
        <w:tc>
          <w:tcPr>
            <w:tcW w:w="3645" w:type="dxa"/>
          </w:tcPr>
          <w:p w14:paraId="0981796F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Which company is that person working for?</w:t>
            </w:r>
          </w:p>
        </w:tc>
        <w:tc>
          <w:tcPr>
            <w:tcW w:w="4201" w:type="dxa"/>
          </w:tcPr>
          <w:p w14:paraId="471C51C5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E39" w:rsidRPr="00CA69F4" w14:paraId="2AFAEEF6" w14:textId="77777777" w:rsidTr="008A3E39">
        <w:trPr>
          <w:trHeight w:val="469"/>
        </w:trPr>
        <w:tc>
          <w:tcPr>
            <w:tcW w:w="2077" w:type="dxa"/>
          </w:tcPr>
          <w:p w14:paraId="6DCC18A9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Postal address</w:t>
            </w:r>
          </w:p>
        </w:tc>
        <w:tc>
          <w:tcPr>
            <w:tcW w:w="3645" w:type="dxa"/>
          </w:tcPr>
          <w:p w14:paraId="49DAFC76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1" w:type="dxa"/>
          </w:tcPr>
          <w:p w14:paraId="71141873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E39" w:rsidRPr="00CA69F4" w14:paraId="782CDDB5" w14:textId="77777777" w:rsidTr="008A3E39">
        <w:trPr>
          <w:trHeight w:val="469"/>
        </w:trPr>
        <w:tc>
          <w:tcPr>
            <w:tcW w:w="2077" w:type="dxa"/>
          </w:tcPr>
          <w:p w14:paraId="77AE1E84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Email address</w:t>
            </w:r>
          </w:p>
        </w:tc>
        <w:tc>
          <w:tcPr>
            <w:tcW w:w="3645" w:type="dxa"/>
          </w:tcPr>
          <w:p w14:paraId="6DD5B545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1" w:type="dxa"/>
          </w:tcPr>
          <w:p w14:paraId="3A981A11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E39" w:rsidRPr="00CA69F4" w14:paraId="7EA9E9A8" w14:textId="77777777" w:rsidTr="003B7EA1">
        <w:trPr>
          <w:trHeight w:val="469"/>
        </w:trPr>
        <w:tc>
          <w:tcPr>
            <w:tcW w:w="2077" w:type="dxa"/>
            <w:tcBorders>
              <w:bottom w:val="single" w:sz="4" w:space="0" w:color="BFBFBF" w:themeColor="background1" w:themeShade="BF"/>
            </w:tcBorders>
          </w:tcPr>
          <w:p w14:paraId="6C42594B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Phone number</w:t>
            </w:r>
          </w:p>
        </w:tc>
        <w:tc>
          <w:tcPr>
            <w:tcW w:w="3645" w:type="dxa"/>
            <w:tcBorders>
              <w:bottom w:val="single" w:sz="4" w:space="0" w:color="BFBFBF" w:themeColor="background1" w:themeShade="BF"/>
            </w:tcBorders>
          </w:tcPr>
          <w:p w14:paraId="48688BDB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1" w:type="dxa"/>
          </w:tcPr>
          <w:p w14:paraId="6DCA22E7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E39" w:rsidRPr="00CA69F4" w14:paraId="5CE90516" w14:textId="77777777" w:rsidTr="003B7EA1">
        <w:trPr>
          <w:trHeight w:val="469"/>
        </w:trPr>
        <w:tc>
          <w:tcPr>
            <w:tcW w:w="2077" w:type="dxa"/>
            <w:tcBorders>
              <w:right w:val="single" w:sz="4" w:space="0" w:color="auto"/>
            </w:tcBorders>
            <w:shd w:val="clear" w:color="auto" w:fill="002060"/>
          </w:tcPr>
          <w:p w14:paraId="5775C80B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b/>
                <w:sz w:val="20"/>
                <w:szCs w:val="20"/>
              </w:rPr>
              <w:t>Proposed Operator</w:t>
            </w:r>
          </w:p>
        </w:tc>
        <w:tc>
          <w:tcPr>
            <w:tcW w:w="3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5C882B21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01" w:type="dxa"/>
            <w:tcBorders>
              <w:left w:val="single" w:sz="4" w:space="0" w:color="auto"/>
            </w:tcBorders>
            <w:shd w:val="clear" w:color="auto" w:fill="002060"/>
          </w:tcPr>
          <w:p w14:paraId="6EEB88B9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3E39" w:rsidRPr="00CA69F4" w14:paraId="3A882325" w14:textId="77777777" w:rsidTr="008A3E39">
        <w:trPr>
          <w:trHeight w:val="469"/>
        </w:trPr>
        <w:tc>
          <w:tcPr>
            <w:tcW w:w="2077" w:type="dxa"/>
          </w:tcPr>
          <w:p w14:paraId="7274FBC6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Company name</w:t>
            </w:r>
          </w:p>
        </w:tc>
        <w:tc>
          <w:tcPr>
            <w:tcW w:w="3645" w:type="dxa"/>
          </w:tcPr>
          <w:p w14:paraId="0CEBD285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Full name of proposed operator</w:t>
            </w:r>
          </w:p>
        </w:tc>
        <w:tc>
          <w:tcPr>
            <w:tcW w:w="4201" w:type="dxa"/>
          </w:tcPr>
          <w:p w14:paraId="4DF7E7E5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E39" w:rsidRPr="00CA69F4" w14:paraId="373EBCCE" w14:textId="77777777" w:rsidTr="003B7EA1">
        <w:trPr>
          <w:trHeight w:val="469"/>
        </w:trPr>
        <w:tc>
          <w:tcPr>
            <w:tcW w:w="2077" w:type="dxa"/>
            <w:tcBorders>
              <w:bottom w:val="single" w:sz="4" w:space="0" w:color="BFBFBF" w:themeColor="background1" w:themeShade="BF"/>
            </w:tcBorders>
          </w:tcPr>
          <w:p w14:paraId="13B90BF3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Company number</w:t>
            </w:r>
          </w:p>
        </w:tc>
        <w:tc>
          <w:tcPr>
            <w:tcW w:w="3645" w:type="dxa"/>
            <w:tcBorders>
              <w:bottom w:val="single" w:sz="4" w:space="0" w:color="BFBFBF" w:themeColor="background1" w:themeShade="BF"/>
            </w:tcBorders>
          </w:tcPr>
          <w:p w14:paraId="3D0C2406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Registered number of proposed operator</w:t>
            </w:r>
          </w:p>
        </w:tc>
        <w:tc>
          <w:tcPr>
            <w:tcW w:w="4201" w:type="dxa"/>
          </w:tcPr>
          <w:p w14:paraId="15CEBD3E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E39" w:rsidRPr="00CA69F4" w14:paraId="58807613" w14:textId="77777777" w:rsidTr="003B7EA1">
        <w:trPr>
          <w:trHeight w:val="469"/>
        </w:trPr>
        <w:tc>
          <w:tcPr>
            <w:tcW w:w="2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CDDF709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b/>
                <w:sz w:val="20"/>
                <w:szCs w:val="20"/>
              </w:rPr>
              <w:t>Notification details</w:t>
            </w:r>
          </w:p>
        </w:tc>
        <w:tc>
          <w:tcPr>
            <w:tcW w:w="3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A5B0A0E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01" w:type="dxa"/>
            <w:tcBorders>
              <w:left w:val="single" w:sz="4" w:space="0" w:color="auto"/>
            </w:tcBorders>
            <w:shd w:val="clear" w:color="auto" w:fill="002060"/>
          </w:tcPr>
          <w:p w14:paraId="419DA99B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3E39" w:rsidRPr="00CA69F4" w14:paraId="4E64379C" w14:textId="77777777" w:rsidTr="003B7EA1">
        <w:trPr>
          <w:trHeight w:val="469"/>
        </w:trPr>
        <w:tc>
          <w:tcPr>
            <w:tcW w:w="2077" w:type="dxa"/>
            <w:tcBorders>
              <w:top w:val="single" w:sz="4" w:space="0" w:color="auto"/>
            </w:tcBorders>
          </w:tcPr>
          <w:p w14:paraId="0AB74E06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Short description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14:paraId="5997B76A" w14:textId="77777777" w:rsidR="008A3E39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A09B33" w14:textId="6C24C49D" w:rsidR="008A3E39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Why do you want to appoint this operator?</w:t>
            </w:r>
          </w:p>
          <w:p w14:paraId="7611C01D" w14:textId="77777777" w:rsidR="008A3E39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DE7C2F" w14:textId="2500E4FD" w:rsidR="008A3E39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Specify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well operations and/or offshore petroleum operations</w:t>
            </w: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, duties and responsibilities the proposed operator is being nominated for</w:t>
            </w:r>
          </w:p>
          <w:p w14:paraId="3538F6A0" w14:textId="41B8F6BD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1" w:type="dxa"/>
          </w:tcPr>
          <w:p w14:paraId="655A25AD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E39" w:rsidRPr="00CA69F4" w14:paraId="39ECBE18" w14:textId="77777777" w:rsidTr="008A3E39">
        <w:trPr>
          <w:trHeight w:val="469"/>
        </w:trPr>
        <w:tc>
          <w:tcPr>
            <w:tcW w:w="2077" w:type="dxa"/>
          </w:tcPr>
          <w:p w14:paraId="75B64CBC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Licence(s)</w:t>
            </w:r>
          </w:p>
        </w:tc>
        <w:tc>
          <w:tcPr>
            <w:tcW w:w="3645" w:type="dxa"/>
          </w:tcPr>
          <w:p w14:paraId="16F91198" w14:textId="77777777" w:rsidR="008A3E39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93615D" w14:textId="430AF8D6" w:rsidR="008A3E39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Which licence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(s)</w:t>
            </w: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 will the operations be pursuant to?</w:t>
            </w:r>
          </w:p>
          <w:p w14:paraId="6DAACC2B" w14:textId="103ACB3B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1" w:type="dxa"/>
          </w:tcPr>
          <w:p w14:paraId="4C6781D6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E39" w:rsidRPr="00CA69F4" w14:paraId="64823BAE" w14:textId="77777777" w:rsidTr="008A3E39">
        <w:trPr>
          <w:trHeight w:val="1307"/>
        </w:trPr>
        <w:tc>
          <w:tcPr>
            <w:tcW w:w="2077" w:type="dxa"/>
          </w:tcPr>
          <w:p w14:paraId="4A455FE8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Parties to the Licence(s)</w:t>
            </w:r>
          </w:p>
        </w:tc>
        <w:tc>
          <w:tcPr>
            <w:tcW w:w="3645" w:type="dxa"/>
          </w:tcPr>
          <w:p w14:paraId="627D222B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List all the parties to the licence(s) </w:t>
            </w:r>
          </w:p>
        </w:tc>
        <w:tc>
          <w:tcPr>
            <w:tcW w:w="4201" w:type="dxa"/>
          </w:tcPr>
          <w:p w14:paraId="7594B21F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3E39" w:rsidRPr="00CA69F4" w14:paraId="5B893567" w14:textId="77777777" w:rsidTr="008A3E39">
        <w:trPr>
          <w:trHeight w:val="469"/>
        </w:trPr>
        <w:tc>
          <w:tcPr>
            <w:tcW w:w="2077" w:type="dxa"/>
          </w:tcPr>
          <w:p w14:paraId="73387C1E" w14:textId="77777777" w:rsidR="008A3E39" w:rsidRPr="00004721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Licensee support</w:t>
            </w:r>
          </w:p>
        </w:tc>
        <w:tc>
          <w:tcPr>
            <w:tcW w:w="3645" w:type="dxa"/>
          </w:tcPr>
          <w:p w14:paraId="58FE790B" w14:textId="5C85E331" w:rsidR="008A3E39" w:rsidRPr="00004721" w:rsidRDefault="008A3E39" w:rsidP="008A3E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Have all the parties to the Licence(s) agreed to this appointment?</w:t>
            </w:r>
          </w:p>
          <w:p w14:paraId="1C840662" w14:textId="16F3A2A9" w:rsidR="008A3E39" w:rsidRPr="00004721" w:rsidRDefault="008A3E39" w:rsidP="008A3E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If ‘No’, please note that the notification will not be accepted. </w:t>
            </w:r>
          </w:p>
        </w:tc>
        <w:tc>
          <w:tcPr>
            <w:tcW w:w="4201" w:type="dxa"/>
          </w:tcPr>
          <w:p w14:paraId="73DB45BE" w14:textId="77777777" w:rsidR="008A3E39" w:rsidRPr="005152BA" w:rsidRDefault="00000000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829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E39" w:rsidRPr="005152B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A3E39" w:rsidRPr="005152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A3E39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3E0F911F" w14:textId="77777777" w:rsidR="008A3E39" w:rsidRPr="005152BA" w:rsidRDefault="008A3E39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F59607" w14:textId="6DABD439" w:rsidR="008A3E39" w:rsidRPr="00004721" w:rsidRDefault="00000000" w:rsidP="008A3E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7936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E39" w:rsidRPr="005152B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A3E39" w:rsidRPr="005152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A3E39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</w:tbl>
    <w:p w14:paraId="34C5E340" w14:textId="77777777" w:rsidR="0003750E" w:rsidRDefault="0003750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8E92067" w14:textId="47B2E347" w:rsidR="00A8708A" w:rsidRPr="0003750E" w:rsidRDefault="0003750E">
      <w:pPr>
        <w:rPr>
          <w:b/>
          <w:bCs/>
        </w:rPr>
      </w:pPr>
      <w:r w:rsidRPr="0003750E">
        <w:rPr>
          <w:rFonts w:asciiTheme="minorHAnsi" w:hAnsiTheme="minorHAnsi" w:cstheme="minorHAnsi"/>
          <w:b/>
          <w:bCs/>
          <w:sz w:val="20"/>
          <w:szCs w:val="20"/>
        </w:rPr>
        <w:t>Regulation 5 of the Offshore Petroleum Licensing (Offshore Safety Directive) Regulations 2015 requires the offshore licensee(s) to make the nomination. Therefore, the notification must be from all relevant licensees</w:t>
      </w:r>
    </w:p>
    <w:p w14:paraId="0B34288E" w14:textId="17A0E0FF" w:rsidR="0003750E" w:rsidRDefault="0003750E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1E449E4" w14:textId="77777777" w:rsidR="00A8708A" w:rsidRDefault="00A8708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Light"/>
        <w:tblW w:w="9923" w:type="dxa"/>
        <w:tblLook w:val="04A0" w:firstRow="1" w:lastRow="0" w:firstColumn="1" w:lastColumn="0" w:noHBand="0" w:noVBand="1"/>
      </w:tblPr>
      <w:tblGrid>
        <w:gridCol w:w="2077"/>
        <w:gridCol w:w="3645"/>
        <w:gridCol w:w="4201"/>
      </w:tblGrid>
      <w:tr w:rsidR="00B45DBC" w:rsidRPr="00CA69F4" w14:paraId="137034F6" w14:textId="77777777" w:rsidTr="008A3E39">
        <w:trPr>
          <w:trHeight w:val="469"/>
        </w:trPr>
        <w:tc>
          <w:tcPr>
            <w:tcW w:w="2077" w:type="dxa"/>
          </w:tcPr>
          <w:p w14:paraId="3B9CD4A1" w14:textId="77777777" w:rsidR="00B45DBC" w:rsidRPr="00004721" w:rsidRDefault="00B45DBC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Planned date of appointment</w:t>
            </w:r>
          </w:p>
          <w:p w14:paraId="1A2467A0" w14:textId="77777777" w:rsidR="00B45DBC" w:rsidRPr="00004721" w:rsidRDefault="00B45DBC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5" w:type="dxa"/>
          </w:tcPr>
          <w:p w14:paraId="0514DA7C" w14:textId="77777777" w:rsidR="00B45DBC" w:rsidRDefault="00B45DBC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On what date is the appointment planned to take effect? </w:t>
            </w:r>
          </w:p>
          <w:p w14:paraId="01A82DBC" w14:textId="0C0E732F" w:rsidR="00B45DBC" w:rsidRPr="00004721" w:rsidRDefault="00B45DBC" w:rsidP="00B45D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If you are not sure of the planned date, provide an estimated date. </w:t>
            </w:r>
          </w:p>
        </w:tc>
        <w:tc>
          <w:tcPr>
            <w:tcW w:w="4201" w:type="dxa"/>
          </w:tcPr>
          <w:p w14:paraId="2BEF3926" w14:textId="77777777" w:rsidR="00B45DBC" w:rsidRDefault="00B45DBC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AF85AA" w14:textId="77777777" w:rsidR="00244DFA" w:rsidRDefault="00244DFA" w:rsidP="00244DFA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28995BB" w14:textId="70341FA9" w:rsidR="00244DFA" w:rsidRDefault="00244DFA" w:rsidP="00244DFA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Notice of the proposed appointment must be sent to the NSTA at least three months before the date of the proposed appointment taking effect.</w:t>
      </w:r>
    </w:p>
    <w:p w14:paraId="6AE12495" w14:textId="5A4550A7" w:rsidR="00244DFA" w:rsidRDefault="00244DFA" w:rsidP="00244DF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04721">
        <w:rPr>
          <w:rFonts w:asciiTheme="minorHAnsi" w:hAnsiTheme="minorHAnsi" w:cstheme="minorHAnsi"/>
          <w:sz w:val="20"/>
          <w:szCs w:val="20"/>
        </w:rPr>
        <w:t xml:space="preserve">The applicant, in exceptional cases, may request an earlier date for final decision, but the NSTA can make no promises </w:t>
      </w:r>
    </w:p>
    <w:p w14:paraId="3C2098AC" w14:textId="4E495626" w:rsidR="00244DFA" w:rsidRDefault="00244DFA" w:rsidP="00244DF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04721">
        <w:rPr>
          <w:rFonts w:asciiTheme="minorHAnsi" w:hAnsiTheme="minorHAnsi" w:cstheme="minorHAnsi"/>
          <w:sz w:val="20"/>
          <w:szCs w:val="20"/>
        </w:rPr>
        <w:t xml:space="preserve">of being able to deliver in any given case. Where such a request is made, please provide a robust justification </w:t>
      </w:r>
      <w:r>
        <w:rPr>
          <w:rFonts w:asciiTheme="minorHAnsi" w:hAnsiTheme="minorHAnsi" w:cstheme="minorHAnsi"/>
          <w:sz w:val="20"/>
          <w:szCs w:val="20"/>
        </w:rPr>
        <w:t>above</w:t>
      </w:r>
      <w:r w:rsidRPr="0000472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725DC85" w14:textId="1E127B0F" w:rsidR="00244DFA" w:rsidRDefault="00244DFA" w:rsidP="00244DFA">
      <w:pPr>
        <w:rPr>
          <w:rFonts w:asciiTheme="minorHAnsi" w:hAnsiTheme="minorHAnsi" w:cstheme="minorHAnsi"/>
          <w:sz w:val="20"/>
          <w:szCs w:val="20"/>
        </w:rPr>
      </w:pPr>
      <w:r w:rsidRPr="00004721">
        <w:rPr>
          <w:rFonts w:asciiTheme="minorHAnsi" w:hAnsiTheme="minorHAnsi" w:cstheme="minorHAnsi"/>
          <w:sz w:val="20"/>
          <w:szCs w:val="20"/>
        </w:rPr>
        <w:t>A final decision will be communicated by the NSTA by the end of the th</w:t>
      </w:r>
      <w:r>
        <w:rPr>
          <w:rFonts w:asciiTheme="minorHAnsi" w:hAnsiTheme="minorHAnsi" w:cstheme="minorHAnsi"/>
          <w:sz w:val="20"/>
          <w:szCs w:val="20"/>
        </w:rPr>
        <w:t>ree-</w:t>
      </w:r>
      <w:r w:rsidRPr="00004721">
        <w:rPr>
          <w:rFonts w:asciiTheme="minorHAnsi" w:hAnsiTheme="minorHAnsi" w:cstheme="minorHAnsi"/>
          <w:sz w:val="20"/>
          <w:szCs w:val="20"/>
        </w:rPr>
        <w:t xml:space="preserve">month </w:t>
      </w:r>
      <w:r>
        <w:rPr>
          <w:rFonts w:asciiTheme="minorHAnsi" w:hAnsiTheme="minorHAnsi" w:cstheme="minorHAnsi"/>
          <w:sz w:val="20"/>
          <w:szCs w:val="20"/>
        </w:rPr>
        <w:t xml:space="preserve">period </w:t>
      </w:r>
      <w:r w:rsidRPr="00004721">
        <w:rPr>
          <w:rFonts w:asciiTheme="minorHAnsi" w:hAnsiTheme="minorHAnsi" w:cstheme="minorHAnsi"/>
          <w:sz w:val="20"/>
          <w:szCs w:val="20"/>
        </w:rPr>
        <w:t>of the notification subject to the receipt of all relevant documentation and information.</w:t>
      </w:r>
    </w:p>
    <w:tbl>
      <w:tblPr>
        <w:tblStyle w:val="TableGridLight"/>
        <w:tblW w:w="9923" w:type="dxa"/>
        <w:tblLook w:val="04A0" w:firstRow="1" w:lastRow="0" w:firstColumn="1" w:lastColumn="0" w:noHBand="0" w:noVBand="1"/>
      </w:tblPr>
      <w:tblGrid>
        <w:gridCol w:w="2077"/>
        <w:gridCol w:w="3645"/>
        <w:gridCol w:w="4201"/>
      </w:tblGrid>
      <w:tr w:rsidR="00B45DBC" w:rsidRPr="00CA69F4" w14:paraId="4711A708" w14:textId="77777777" w:rsidTr="003B7EA1">
        <w:trPr>
          <w:trHeight w:val="469"/>
        </w:trPr>
        <w:tc>
          <w:tcPr>
            <w:tcW w:w="2077" w:type="dxa"/>
            <w:tcBorders>
              <w:right w:val="single" w:sz="4" w:space="0" w:color="auto"/>
            </w:tcBorders>
            <w:shd w:val="clear" w:color="auto" w:fill="002060"/>
          </w:tcPr>
          <w:p w14:paraId="118E9893" w14:textId="53F9AF3A" w:rsidR="00B45DBC" w:rsidRDefault="00B45DBC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04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Well and/or Installation Operator</w:t>
            </w:r>
          </w:p>
        </w:tc>
        <w:tc>
          <w:tcPr>
            <w:tcW w:w="3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267FEBB0" w14:textId="77777777" w:rsidR="00B45DBC" w:rsidRPr="00004721" w:rsidRDefault="00B45DBC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1" w:type="dxa"/>
            <w:tcBorders>
              <w:left w:val="single" w:sz="4" w:space="0" w:color="auto"/>
            </w:tcBorders>
            <w:shd w:val="clear" w:color="auto" w:fill="002060"/>
          </w:tcPr>
          <w:p w14:paraId="14817FD4" w14:textId="77777777" w:rsidR="00B45DBC" w:rsidRDefault="00B45DBC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DBC" w:rsidRPr="00CA69F4" w14:paraId="55AE6524" w14:textId="77777777" w:rsidTr="008A3E39">
        <w:trPr>
          <w:trHeight w:val="469"/>
        </w:trPr>
        <w:tc>
          <w:tcPr>
            <w:tcW w:w="2077" w:type="dxa"/>
          </w:tcPr>
          <w:p w14:paraId="16D79E38" w14:textId="77777777" w:rsidR="00B45DBC" w:rsidRDefault="00B45DBC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Well 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nstallation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perator</w:t>
            </w:r>
          </w:p>
          <w:p w14:paraId="68DD7773" w14:textId="77777777" w:rsidR="00B45DBC" w:rsidRDefault="00B45DBC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5F09A6" w14:textId="133C5DF5" w:rsidR="00B45DBC" w:rsidRPr="0033044C" w:rsidRDefault="00B45DBC" w:rsidP="00B45DB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081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Complete the relevant sections below as appropriate.</w:t>
            </w:r>
          </w:p>
        </w:tc>
        <w:tc>
          <w:tcPr>
            <w:tcW w:w="3645" w:type="dxa"/>
          </w:tcPr>
          <w:p w14:paraId="3601C5C0" w14:textId="229B6C20" w:rsidR="00B45DBC" w:rsidRPr="00004721" w:rsidRDefault="00B45DBC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Select as appropriate</w:t>
            </w: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 ‘Well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Operator</w:t>
            </w: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’ or ‘Installation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Operator</w:t>
            </w: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’ or ‘Both’</w:t>
            </w:r>
          </w:p>
        </w:tc>
        <w:tc>
          <w:tcPr>
            <w:tcW w:w="4201" w:type="dxa"/>
          </w:tcPr>
          <w:p w14:paraId="1B922AAD" w14:textId="77777777" w:rsidR="00B45DBC" w:rsidRDefault="00000000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7256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D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45DBC">
              <w:rPr>
                <w:rFonts w:asciiTheme="minorHAnsi" w:hAnsiTheme="minorHAnsi" w:cstheme="minorHAnsi"/>
                <w:sz w:val="20"/>
                <w:szCs w:val="20"/>
              </w:rPr>
              <w:t xml:space="preserve"> Well Operator</w:t>
            </w:r>
          </w:p>
          <w:p w14:paraId="517BF461" w14:textId="77777777" w:rsidR="00B45DBC" w:rsidRDefault="00B45DBC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5B1CA9" w14:textId="77777777" w:rsidR="00B45DBC" w:rsidRDefault="00000000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142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D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45DBC">
              <w:rPr>
                <w:rFonts w:asciiTheme="minorHAnsi" w:hAnsiTheme="minorHAnsi" w:cstheme="minorHAnsi"/>
                <w:sz w:val="20"/>
                <w:szCs w:val="20"/>
              </w:rPr>
              <w:t xml:space="preserve"> Installation Operator</w:t>
            </w:r>
          </w:p>
          <w:p w14:paraId="116736B2" w14:textId="77777777" w:rsidR="00B45DBC" w:rsidRDefault="00B45DBC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0C232D" w14:textId="3FAA0017" w:rsidR="00B45DBC" w:rsidRDefault="00000000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3234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D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45DBC">
              <w:rPr>
                <w:rFonts w:asciiTheme="minorHAnsi" w:hAnsiTheme="minorHAnsi" w:cstheme="minorHAnsi"/>
                <w:sz w:val="20"/>
                <w:szCs w:val="20"/>
              </w:rPr>
              <w:t xml:space="preserve"> Both</w:t>
            </w:r>
          </w:p>
        </w:tc>
      </w:tr>
      <w:tr w:rsidR="00B45DBC" w:rsidRPr="00CA69F4" w14:paraId="7A63EBDB" w14:textId="77777777" w:rsidTr="008A3E39">
        <w:trPr>
          <w:trHeight w:val="469"/>
        </w:trPr>
        <w:tc>
          <w:tcPr>
            <w:tcW w:w="2077" w:type="dxa"/>
          </w:tcPr>
          <w:p w14:paraId="28761FAC" w14:textId="77777777" w:rsidR="00B45DBC" w:rsidRDefault="00B45DBC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Well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Operator activity phase</w:t>
            </w:r>
          </w:p>
          <w:p w14:paraId="3D3F6AAF" w14:textId="77777777" w:rsidR="00B45DBC" w:rsidRPr="00004721" w:rsidRDefault="00B45DBC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5" w:type="dxa"/>
          </w:tcPr>
          <w:p w14:paraId="111D6D84" w14:textId="77777777" w:rsidR="00B45DBC" w:rsidRDefault="00B45DBC" w:rsidP="00B45DBC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1081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Pr="00C1081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ell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C1081D">
              <w:rPr>
                <w:rFonts w:asciiTheme="minorHAnsi" w:hAnsiTheme="minorHAnsi" w:cstheme="minorHAnsi"/>
                <w:bCs/>
                <w:sz w:val="20"/>
                <w:szCs w:val="20"/>
              </w:rPr>
              <w:t>perator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</w:t>
            </w:r>
            <w:r w:rsidRPr="008E0990">
              <w:rPr>
                <w:rFonts w:asciiTheme="minorHAnsi" w:hAnsiTheme="minorHAnsi" w:cstheme="minorHAnsi"/>
                <w:sz w:val="20"/>
                <w:szCs w:val="20"/>
              </w:rPr>
              <w:t>pecify the relevant phase of proposed appointment</w:t>
            </w:r>
          </w:p>
          <w:p w14:paraId="30FF1122" w14:textId="77777777" w:rsidR="00B45DBC" w:rsidRDefault="00B45DBC" w:rsidP="00B45DBC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C61FE">
              <w:rPr>
                <w:rFonts w:asciiTheme="minorHAnsi" w:hAnsiTheme="minorHAnsi" w:cstheme="minorHAnsi"/>
                <w:sz w:val="20"/>
                <w:szCs w:val="20"/>
              </w:rPr>
              <w:t>Well activity phases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are</w:t>
            </w:r>
            <w:r w:rsidRPr="003C61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elaborated</w:t>
            </w:r>
            <w:r w:rsidRPr="003C61FE">
              <w:rPr>
                <w:rFonts w:asciiTheme="minorHAnsi" w:hAnsiTheme="minorHAnsi" w:cstheme="minorHAnsi"/>
                <w:sz w:val="20"/>
                <w:szCs w:val="20"/>
              </w:rPr>
              <w:t xml:space="preserve"> in the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guidance available at </w:t>
            </w:r>
            <w:r w:rsidRPr="009D6950">
              <w:rPr>
                <w:rFonts w:asciiTheme="minorHAnsi" w:hAnsiTheme="minorHAnsi" w:cstheme="minorHAnsi"/>
                <w:sz w:val="20"/>
                <w:szCs w:val="20"/>
              </w:rPr>
              <w:t>https://www.hse.gov.uk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3E68">
              <w:rPr>
                <w:rFonts w:asciiTheme="minorHAnsi" w:hAnsiTheme="minorHAnsi" w:cstheme="minorHAnsi"/>
                <w:sz w:val="20"/>
                <w:szCs w:val="20"/>
              </w:rPr>
              <w:t>/omar/guidance/consultation.htm</w:t>
            </w:r>
          </w:p>
          <w:p w14:paraId="44ECA29A" w14:textId="44411753" w:rsidR="00B45DBC" w:rsidRDefault="00B45DBC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(or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leave blank</w:t>
            </w: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 if well operatorship not part of nomination)</w:t>
            </w:r>
          </w:p>
        </w:tc>
        <w:tc>
          <w:tcPr>
            <w:tcW w:w="4201" w:type="dxa"/>
          </w:tcPr>
          <w:p w14:paraId="7DFAC075" w14:textId="77777777" w:rsidR="00B45DBC" w:rsidRDefault="00000000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0281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D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45DBC">
              <w:rPr>
                <w:rFonts w:asciiTheme="minorHAnsi" w:hAnsiTheme="minorHAnsi" w:cstheme="minorHAnsi"/>
                <w:sz w:val="20"/>
                <w:szCs w:val="20"/>
              </w:rPr>
              <w:t xml:space="preserve"> Exploration &amp; Appraisal Phase</w:t>
            </w:r>
          </w:p>
          <w:p w14:paraId="17B646FC" w14:textId="77777777" w:rsidR="00B45DBC" w:rsidRDefault="00B45DBC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CDFC66" w14:textId="77777777" w:rsidR="00B45DBC" w:rsidRDefault="00000000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5736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D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45DBC">
              <w:rPr>
                <w:rFonts w:asciiTheme="minorHAnsi" w:hAnsiTheme="minorHAnsi" w:cstheme="minorHAnsi"/>
                <w:sz w:val="20"/>
                <w:szCs w:val="20"/>
              </w:rPr>
              <w:t xml:space="preserve"> Development Phase</w:t>
            </w:r>
          </w:p>
          <w:p w14:paraId="6758C080" w14:textId="77777777" w:rsidR="00B45DBC" w:rsidRDefault="00B45DBC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26BE6B" w14:textId="52DDDA79" w:rsidR="00B45DBC" w:rsidRDefault="00000000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3447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D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45DBC">
              <w:rPr>
                <w:rFonts w:asciiTheme="minorHAnsi" w:hAnsiTheme="minorHAnsi" w:cstheme="minorHAnsi"/>
                <w:sz w:val="20"/>
                <w:szCs w:val="20"/>
              </w:rPr>
              <w:t xml:space="preserve"> Decommissioning Phase</w:t>
            </w:r>
          </w:p>
        </w:tc>
      </w:tr>
      <w:tr w:rsidR="00B45DBC" w:rsidRPr="00CA69F4" w14:paraId="54BFB0D7" w14:textId="77777777" w:rsidTr="008A3E39">
        <w:trPr>
          <w:trHeight w:val="469"/>
        </w:trPr>
        <w:tc>
          <w:tcPr>
            <w:tcW w:w="2077" w:type="dxa"/>
          </w:tcPr>
          <w:p w14:paraId="113CA576" w14:textId="77777777" w:rsidR="00B45DBC" w:rsidRPr="00DF363F" w:rsidRDefault="00B45DBC" w:rsidP="00B45DBC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363F">
              <w:rPr>
                <w:rFonts w:asciiTheme="minorHAnsi" w:hAnsiTheme="minorHAnsi" w:cstheme="minorHAnsi"/>
                <w:bCs/>
                <w:sz w:val="20"/>
                <w:szCs w:val="20"/>
              </w:rPr>
              <w:t>Well Details</w:t>
            </w:r>
          </w:p>
          <w:p w14:paraId="11F72F02" w14:textId="77777777" w:rsidR="00B45DBC" w:rsidRPr="00004721" w:rsidRDefault="00B45DBC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5" w:type="dxa"/>
          </w:tcPr>
          <w:p w14:paraId="00DD5875" w14:textId="77777777" w:rsidR="00B45DBC" w:rsidRDefault="00B45DBC" w:rsidP="00B45DBC">
            <w:pPr>
              <w:pStyle w:val="ListParagraph"/>
              <w:spacing w:after="60"/>
              <w:ind w:left="5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Specify</w:t>
            </w:r>
          </w:p>
          <w:p w14:paraId="469726F1" w14:textId="77777777" w:rsidR="00B45DBC" w:rsidRDefault="00B45DBC" w:rsidP="00B45DBC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exact wellbore IDs as recorded in WONS if available</w:t>
            </w:r>
            <w:r w:rsidRPr="00B362C3">
              <w:rPr>
                <w:rFonts w:asciiTheme="minorHAnsi" w:hAnsiTheme="minorHAnsi" w:cstheme="minorHAnsi"/>
                <w:sz w:val="20"/>
                <w:szCs w:val="20"/>
              </w:rPr>
              <w:t xml:space="preserve"> and/or well name(s)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B362C3">
              <w:rPr>
                <w:rFonts w:asciiTheme="minorHAnsi" w:hAnsiTheme="minorHAnsi" w:cstheme="minorHAnsi"/>
                <w:sz w:val="20"/>
                <w:szCs w:val="20"/>
              </w:rPr>
              <w:t xml:space="preserve"> appropriate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FBDCC5C" w14:textId="77777777" w:rsidR="00B45DBC" w:rsidRDefault="00B45DBC" w:rsidP="00B45DBC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licence(s), </w:t>
            </w:r>
            <w:r w:rsidRPr="0075626A">
              <w:rPr>
                <w:rFonts w:asciiTheme="minorHAnsi" w:hAnsiTheme="minorHAnsi" w:cstheme="minorHAnsi"/>
                <w:sz w:val="20"/>
                <w:szCs w:val="20"/>
              </w:rPr>
              <w:t>block(s) subarea(s) the well(s) are or will be located 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75626A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</w:p>
          <w:p w14:paraId="1F55BE70" w14:textId="77777777" w:rsidR="00B45DBC" w:rsidRDefault="00B45DBC" w:rsidP="00B45DBC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626A">
              <w:rPr>
                <w:rFonts w:asciiTheme="minorHAnsi" w:hAnsiTheme="minorHAnsi" w:cstheme="minorHAnsi"/>
                <w:sz w:val="20"/>
                <w:szCs w:val="20"/>
              </w:rPr>
              <w:t xml:space="preserve">the field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 prospect </w:t>
            </w:r>
            <w:r w:rsidRPr="0075626A">
              <w:rPr>
                <w:rFonts w:asciiTheme="minorHAnsi" w:hAnsiTheme="minorHAnsi" w:cstheme="minorHAnsi"/>
                <w:sz w:val="20"/>
                <w:szCs w:val="20"/>
              </w:rPr>
              <w:t>if relevant</w:t>
            </w:r>
          </w:p>
          <w:p w14:paraId="52D32BC7" w14:textId="3777A06F" w:rsidR="00B45DBC" w:rsidRPr="00C1081D" w:rsidRDefault="00B45DBC" w:rsidP="00B45DBC">
            <w:pPr>
              <w:spacing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(or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leave blank</w:t>
            </w: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 if well operatorship not part of nomination)</w:t>
            </w:r>
          </w:p>
        </w:tc>
        <w:tc>
          <w:tcPr>
            <w:tcW w:w="4201" w:type="dxa"/>
          </w:tcPr>
          <w:p w14:paraId="0A435926" w14:textId="77777777" w:rsidR="00B45DBC" w:rsidRDefault="00B45DBC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DBC" w:rsidRPr="00CA69F4" w14:paraId="1F57CB05" w14:textId="77777777" w:rsidTr="008A3E39">
        <w:trPr>
          <w:trHeight w:val="469"/>
        </w:trPr>
        <w:tc>
          <w:tcPr>
            <w:tcW w:w="2077" w:type="dxa"/>
          </w:tcPr>
          <w:p w14:paraId="33ADCF11" w14:textId="77777777" w:rsidR="00B45DBC" w:rsidRDefault="00B45DBC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Area-based ‘forwards approval’ for wells </w:t>
            </w:r>
          </w:p>
          <w:p w14:paraId="2DED8AEF" w14:textId="77777777" w:rsidR="00B45DBC" w:rsidRDefault="00B45DBC" w:rsidP="00B45DB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9AC2625" w14:textId="0CF7AF72" w:rsidR="00B45DBC" w:rsidRPr="00DF363F" w:rsidRDefault="00B45DBC" w:rsidP="00B45DBC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081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(NOTE not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for </w:t>
            </w:r>
            <w:r w:rsidRPr="00C1081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installations)</w:t>
            </w:r>
          </w:p>
        </w:tc>
        <w:tc>
          <w:tcPr>
            <w:tcW w:w="3645" w:type="dxa"/>
          </w:tcPr>
          <w:p w14:paraId="2B32B1BB" w14:textId="77777777" w:rsidR="00B45DBC" w:rsidRPr="00004721" w:rsidRDefault="00B45DBC" w:rsidP="00B45D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Does </w:t>
            </w: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your nomination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 well operatorship in respect 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licence, block and sub</w:t>
            </w: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area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(s) detailed above</w:t>
            </w: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also include</w:t>
            </w: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 future wells (beyond existing well stock)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that are to be</w:t>
            </w: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 drilled in said area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4C40359A" w14:textId="52D9189E" w:rsidR="00B45DBC" w:rsidRDefault="00B45DBC" w:rsidP="00B45DBC">
            <w:pPr>
              <w:pStyle w:val="ListParagraph"/>
              <w:spacing w:after="60"/>
              <w:ind w:left="5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(or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leave blank</w:t>
            </w: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 if well operatorship not part of nomination)</w:t>
            </w:r>
          </w:p>
        </w:tc>
        <w:tc>
          <w:tcPr>
            <w:tcW w:w="4201" w:type="dxa"/>
          </w:tcPr>
          <w:p w14:paraId="7DCDC556" w14:textId="77777777" w:rsidR="00B45DBC" w:rsidRPr="005152BA" w:rsidRDefault="00000000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5758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DBC" w:rsidRPr="005152B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45DBC" w:rsidRPr="005152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5DBC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5A187D49" w14:textId="77777777" w:rsidR="00B45DBC" w:rsidRPr="005152BA" w:rsidRDefault="00B45DBC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8B3BE6" w14:textId="77777777" w:rsidR="00B45DBC" w:rsidRPr="005152BA" w:rsidRDefault="00000000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362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DBC" w:rsidRPr="005152B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45DBC" w:rsidRPr="005152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5DBC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  <w:p w14:paraId="56553ED1" w14:textId="77777777" w:rsidR="00B45DBC" w:rsidRDefault="00B45DBC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DBC" w:rsidRPr="00CA69F4" w14:paraId="5BF563BC" w14:textId="77777777" w:rsidTr="008A3E39">
        <w:trPr>
          <w:trHeight w:val="469"/>
        </w:trPr>
        <w:tc>
          <w:tcPr>
            <w:tcW w:w="2077" w:type="dxa"/>
          </w:tcPr>
          <w:p w14:paraId="1687B4FA" w14:textId="4EE6281D" w:rsidR="00B45DBC" w:rsidRPr="00004721" w:rsidRDefault="00B45DBC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Installation Operator activity phase</w:t>
            </w:r>
          </w:p>
        </w:tc>
        <w:tc>
          <w:tcPr>
            <w:tcW w:w="3645" w:type="dxa"/>
          </w:tcPr>
          <w:p w14:paraId="3F8CA5B5" w14:textId="77777777" w:rsidR="00B45DBC" w:rsidRDefault="00B45DBC" w:rsidP="00B45DBC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8227A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58227A">
              <w:rPr>
                <w:rFonts w:asciiTheme="minorHAnsi" w:hAnsiTheme="minorHAnsi" w:cstheme="minorHAnsi"/>
                <w:sz w:val="20"/>
                <w:szCs w:val="20"/>
              </w:rPr>
              <w:t xml:space="preserve">nstallation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58227A">
              <w:rPr>
                <w:rFonts w:asciiTheme="minorHAnsi" w:hAnsiTheme="minorHAnsi" w:cstheme="minorHAnsi"/>
                <w:sz w:val="20"/>
                <w:szCs w:val="20"/>
              </w:rPr>
              <w:t>perator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Pr="002B0CDD">
              <w:rPr>
                <w:rFonts w:asciiTheme="minorHAnsi" w:hAnsiTheme="minorHAnsi" w:cstheme="minorHAnsi"/>
                <w:sz w:val="20"/>
                <w:szCs w:val="20"/>
              </w:rPr>
              <w:t>pecify the relevant phase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(s)</w:t>
            </w:r>
            <w:r w:rsidRPr="002B0C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and stage(s) </w:t>
            </w:r>
            <w:r w:rsidRPr="002B0CDD">
              <w:rPr>
                <w:rFonts w:asciiTheme="minorHAnsi" w:hAnsiTheme="minorHAnsi" w:cstheme="minorHAnsi"/>
                <w:sz w:val="20"/>
                <w:szCs w:val="20"/>
              </w:rPr>
              <w:t>of proposed appointment</w:t>
            </w:r>
          </w:p>
          <w:p w14:paraId="6F369C9B" w14:textId="11BDD6AA" w:rsidR="00B45DBC" w:rsidRDefault="00B45DBC" w:rsidP="00B45D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(or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leave blank</w:t>
            </w: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 if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installation</w:t>
            </w: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 operatorship not part of nomination)</w:t>
            </w:r>
          </w:p>
        </w:tc>
        <w:tc>
          <w:tcPr>
            <w:tcW w:w="4201" w:type="dxa"/>
          </w:tcPr>
          <w:p w14:paraId="0EEAC3A8" w14:textId="77777777" w:rsidR="00B45DBC" w:rsidRDefault="00000000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9249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D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45DBC">
              <w:rPr>
                <w:rFonts w:asciiTheme="minorHAnsi" w:hAnsiTheme="minorHAnsi" w:cstheme="minorHAnsi"/>
                <w:sz w:val="20"/>
                <w:szCs w:val="20"/>
              </w:rPr>
              <w:t xml:space="preserve"> Development Phase</w:t>
            </w:r>
          </w:p>
          <w:p w14:paraId="5F60BFAC" w14:textId="77777777" w:rsidR="00B45DBC" w:rsidRDefault="00000000" w:rsidP="00B45DBC">
            <w:pPr>
              <w:spacing w:after="0"/>
              <w:ind w:left="354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237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D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45D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5DBC" w:rsidRPr="00876982">
              <w:rPr>
                <w:rFonts w:asciiTheme="minorHAnsi" w:hAnsiTheme="minorHAnsi" w:cstheme="minorHAnsi"/>
                <w:sz w:val="20"/>
                <w:szCs w:val="20"/>
              </w:rPr>
              <w:t>Design</w:t>
            </w:r>
            <w:r w:rsidR="00B45DBC">
              <w:rPr>
                <w:rFonts w:asciiTheme="minorHAnsi" w:hAnsiTheme="minorHAnsi" w:cstheme="minorHAnsi"/>
                <w:sz w:val="20"/>
                <w:szCs w:val="20"/>
              </w:rPr>
              <w:t xml:space="preserve"> Stage</w:t>
            </w:r>
          </w:p>
          <w:p w14:paraId="1DA619CE" w14:textId="77777777" w:rsidR="00B45DBC" w:rsidRDefault="00000000" w:rsidP="00B45DBC">
            <w:pPr>
              <w:spacing w:after="0"/>
              <w:ind w:left="354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0235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D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45D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5DBC" w:rsidRPr="00876982">
              <w:rPr>
                <w:rFonts w:asciiTheme="minorHAnsi" w:hAnsiTheme="minorHAnsi" w:cstheme="minorHAnsi"/>
                <w:sz w:val="20"/>
                <w:szCs w:val="20"/>
              </w:rPr>
              <w:t>Construction</w:t>
            </w:r>
            <w:r w:rsidR="00B45DBC">
              <w:rPr>
                <w:rFonts w:asciiTheme="minorHAnsi" w:hAnsiTheme="minorHAnsi" w:cstheme="minorHAnsi"/>
                <w:sz w:val="20"/>
                <w:szCs w:val="20"/>
              </w:rPr>
              <w:t xml:space="preserve"> Stage</w:t>
            </w:r>
          </w:p>
          <w:p w14:paraId="0838B208" w14:textId="77777777" w:rsidR="00B45DBC" w:rsidRDefault="00000000" w:rsidP="00B45DBC">
            <w:pPr>
              <w:spacing w:after="0"/>
              <w:ind w:left="354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4325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D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45D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5DBC" w:rsidRPr="00876982">
              <w:rPr>
                <w:rFonts w:asciiTheme="minorHAnsi" w:hAnsiTheme="minorHAnsi" w:cstheme="minorHAnsi"/>
                <w:sz w:val="20"/>
                <w:szCs w:val="20"/>
              </w:rPr>
              <w:t>Installation</w:t>
            </w:r>
            <w:r w:rsidR="00B45DBC">
              <w:rPr>
                <w:rFonts w:asciiTheme="minorHAnsi" w:hAnsiTheme="minorHAnsi" w:cstheme="minorHAnsi"/>
                <w:sz w:val="20"/>
                <w:szCs w:val="20"/>
              </w:rPr>
              <w:t xml:space="preserve"> Stage</w:t>
            </w:r>
          </w:p>
          <w:p w14:paraId="0212873F" w14:textId="77777777" w:rsidR="00B45DBC" w:rsidRDefault="00000000" w:rsidP="00B45DBC">
            <w:pPr>
              <w:spacing w:after="0"/>
              <w:ind w:left="354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284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D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45D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5DBC" w:rsidRPr="00876982">
              <w:rPr>
                <w:rFonts w:asciiTheme="minorHAnsi" w:hAnsiTheme="minorHAnsi" w:cstheme="minorHAnsi"/>
                <w:sz w:val="20"/>
                <w:szCs w:val="20"/>
              </w:rPr>
              <w:t>Commissionin</w:t>
            </w:r>
            <w:r w:rsidR="00B45DBC">
              <w:rPr>
                <w:rFonts w:asciiTheme="minorHAnsi" w:hAnsiTheme="minorHAnsi" w:cstheme="minorHAnsi"/>
                <w:sz w:val="20"/>
                <w:szCs w:val="20"/>
              </w:rPr>
              <w:t>g Stage</w:t>
            </w:r>
          </w:p>
          <w:p w14:paraId="1BDB210E" w14:textId="77777777" w:rsidR="00B45DBC" w:rsidRDefault="00000000" w:rsidP="00B45DBC">
            <w:pPr>
              <w:spacing w:after="0"/>
              <w:ind w:left="354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5300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D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45D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5DBC" w:rsidRPr="00876982">
              <w:rPr>
                <w:rFonts w:asciiTheme="minorHAnsi" w:hAnsiTheme="minorHAnsi" w:cstheme="minorHAnsi"/>
                <w:sz w:val="20"/>
                <w:szCs w:val="20"/>
              </w:rPr>
              <w:t>Production</w:t>
            </w:r>
            <w:r w:rsidR="00B45DBC">
              <w:rPr>
                <w:rFonts w:asciiTheme="minorHAnsi" w:hAnsiTheme="minorHAnsi" w:cstheme="minorHAnsi"/>
                <w:sz w:val="20"/>
                <w:szCs w:val="20"/>
              </w:rPr>
              <w:t xml:space="preserve"> Stage</w:t>
            </w:r>
          </w:p>
          <w:p w14:paraId="1D22D295" w14:textId="408FCD29" w:rsidR="00B45DBC" w:rsidRDefault="00000000" w:rsidP="00B45DB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4519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D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45DBC">
              <w:rPr>
                <w:rFonts w:asciiTheme="minorHAnsi" w:hAnsiTheme="minorHAnsi" w:cstheme="minorHAnsi"/>
                <w:sz w:val="20"/>
                <w:szCs w:val="20"/>
              </w:rPr>
              <w:t xml:space="preserve"> Decommissioning Phase</w:t>
            </w:r>
          </w:p>
        </w:tc>
      </w:tr>
      <w:tr w:rsidR="00D1239D" w:rsidRPr="00CA69F4" w14:paraId="7B457148" w14:textId="77777777" w:rsidTr="003B7EA1">
        <w:trPr>
          <w:trHeight w:val="469"/>
        </w:trPr>
        <w:tc>
          <w:tcPr>
            <w:tcW w:w="2077" w:type="dxa"/>
            <w:tcBorders>
              <w:bottom w:val="single" w:sz="4" w:space="0" w:color="BFBFBF" w:themeColor="background1" w:themeShade="BF"/>
            </w:tcBorders>
          </w:tcPr>
          <w:p w14:paraId="1693E3AD" w14:textId="77777777" w:rsidR="00D1239D" w:rsidRPr="00B11553" w:rsidRDefault="00D1239D" w:rsidP="00D1239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11553">
              <w:rPr>
                <w:rFonts w:asciiTheme="minorHAnsi" w:hAnsiTheme="minorHAnsi" w:cstheme="minorHAnsi"/>
                <w:sz w:val="20"/>
                <w:szCs w:val="20"/>
              </w:rPr>
              <w:t xml:space="preserve">Installation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details</w:t>
            </w:r>
          </w:p>
          <w:p w14:paraId="66C3DC70" w14:textId="77777777" w:rsidR="00D1239D" w:rsidRDefault="00D1239D" w:rsidP="00D1239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5" w:type="dxa"/>
            <w:tcBorders>
              <w:bottom w:val="single" w:sz="4" w:space="0" w:color="BFBFBF" w:themeColor="background1" w:themeShade="BF"/>
            </w:tcBorders>
          </w:tcPr>
          <w:p w14:paraId="56037765" w14:textId="77777777" w:rsidR="00D1239D" w:rsidRDefault="00D1239D" w:rsidP="00D123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Specify</w:t>
            </w:r>
          </w:p>
          <w:p w14:paraId="5E0849A9" w14:textId="77777777" w:rsidR="00D1239D" w:rsidRPr="00481210" w:rsidRDefault="00D1239D" w:rsidP="00D1239D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1210">
              <w:rPr>
                <w:rFonts w:asciiTheme="minorHAnsi" w:hAnsiTheme="minorHAnsi" w:cstheme="minorHAnsi"/>
                <w:sz w:val="20"/>
                <w:szCs w:val="20"/>
              </w:rPr>
              <w:t>name of the installation(s)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481210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</w:p>
          <w:p w14:paraId="7EFECEC7" w14:textId="77777777" w:rsidR="00D1239D" w:rsidRPr="00481210" w:rsidRDefault="00D1239D" w:rsidP="00D1239D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1210">
              <w:rPr>
                <w:rFonts w:asciiTheme="minorHAnsi" w:hAnsiTheme="minorHAnsi" w:cstheme="minorHAnsi"/>
                <w:sz w:val="20"/>
                <w:szCs w:val="20"/>
              </w:rPr>
              <w:t>name of the field(s) the installation(s) supports.</w:t>
            </w:r>
          </w:p>
          <w:p w14:paraId="02EC9B45" w14:textId="104FA833" w:rsidR="00D1239D" w:rsidRPr="0058227A" w:rsidRDefault="00D1239D" w:rsidP="00D1239D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(or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leave blank</w:t>
            </w: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 if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installation</w:t>
            </w: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 xml:space="preserve"> operatorship not part of nomination)</w:t>
            </w:r>
          </w:p>
        </w:tc>
        <w:tc>
          <w:tcPr>
            <w:tcW w:w="4201" w:type="dxa"/>
          </w:tcPr>
          <w:p w14:paraId="4A0D4CBB" w14:textId="77777777" w:rsidR="00D1239D" w:rsidRDefault="00D1239D" w:rsidP="00D1239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239D" w:rsidRPr="00CA69F4" w14:paraId="2E1A8D7D" w14:textId="77777777" w:rsidTr="003B7EA1">
        <w:trPr>
          <w:trHeight w:val="469"/>
        </w:trPr>
        <w:tc>
          <w:tcPr>
            <w:tcW w:w="2077" w:type="dxa"/>
            <w:tcBorders>
              <w:right w:val="single" w:sz="4" w:space="0" w:color="auto"/>
            </w:tcBorders>
            <w:shd w:val="clear" w:color="auto" w:fill="002060"/>
          </w:tcPr>
          <w:p w14:paraId="1E50EA2F" w14:textId="0D0A45B6" w:rsidR="00D1239D" w:rsidRPr="00B11553" w:rsidRDefault="00D1239D" w:rsidP="00D1239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51D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Supporting information</w:t>
            </w:r>
          </w:p>
        </w:tc>
        <w:tc>
          <w:tcPr>
            <w:tcW w:w="3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2134E232" w14:textId="77777777" w:rsidR="00D1239D" w:rsidRDefault="00D1239D" w:rsidP="00D123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1" w:type="dxa"/>
            <w:tcBorders>
              <w:left w:val="single" w:sz="4" w:space="0" w:color="auto"/>
            </w:tcBorders>
            <w:shd w:val="clear" w:color="auto" w:fill="002060"/>
          </w:tcPr>
          <w:p w14:paraId="04D658D5" w14:textId="77777777" w:rsidR="00D1239D" w:rsidRDefault="00D1239D" w:rsidP="00D1239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239D" w:rsidRPr="00CA69F4" w14:paraId="5BDE5CFB" w14:textId="77777777" w:rsidTr="008A3E39">
        <w:trPr>
          <w:trHeight w:val="469"/>
        </w:trPr>
        <w:tc>
          <w:tcPr>
            <w:tcW w:w="2077" w:type="dxa"/>
          </w:tcPr>
          <w:p w14:paraId="5655502E" w14:textId="06312BD1" w:rsidR="00D1239D" w:rsidRPr="00451D89" w:rsidRDefault="00D1239D" w:rsidP="00D1239D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Supporting information</w:t>
            </w:r>
          </w:p>
        </w:tc>
        <w:tc>
          <w:tcPr>
            <w:tcW w:w="3645" w:type="dxa"/>
          </w:tcPr>
          <w:p w14:paraId="21F1E435" w14:textId="412F00B7" w:rsidR="00D1239D" w:rsidRDefault="00D1239D" w:rsidP="00D123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4721">
              <w:rPr>
                <w:rFonts w:asciiTheme="minorHAnsi" w:hAnsiTheme="minorHAnsi" w:cstheme="minorHAnsi"/>
                <w:sz w:val="20"/>
                <w:szCs w:val="20"/>
              </w:rPr>
              <w:t>List the supporting files attached with this notification – must include your ‘Appendix C’ submission</w:t>
            </w:r>
          </w:p>
        </w:tc>
        <w:tc>
          <w:tcPr>
            <w:tcW w:w="4201" w:type="dxa"/>
          </w:tcPr>
          <w:p w14:paraId="57CC8385" w14:textId="77777777" w:rsidR="00D1239D" w:rsidRDefault="00D1239D" w:rsidP="00D1239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0083C88D" w14:textId="77777777" w:rsidR="006C0856" w:rsidRPr="00004721" w:rsidRDefault="006C0856" w:rsidP="0062253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Light"/>
        <w:tblW w:w="9923" w:type="dxa"/>
        <w:tblLook w:val="04A0" w:firstRow="1" w:lastRow="0" w:firstColumn="1" w:lastColumn="0" w:noHBand="0" w:noVBand="1"/>
      </w:tblPr>
      <w:tblGrid>
        <w:gridCol w:w="2235"/>
        <w:gridCol w:w="3500"/>
        <w:gridCol w:w="4188"/>
      </w:tblGrid>
      <w:tr w:rsidR="00C6696C" w:rsidRPr="00CA69F4" w14:paraId="5E5C356E" w14:textId="77777777" w:rsidTr="003B7EA1">
        <w:trPr>
          <w:trHeight w:val="488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002060"/>
          </w:tcPr>
          <w:p w14:paraId="5AB18AC9" w14:textId="77777777" w:rsidR="00C6696C" w:rsidRPr="00004721" w:rsidRDefault="00C6696C" w:rsidP="00F8034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_Hlk138754255"/>
            <w:r w:rsidRPr="00004721">
              <w:rPr>
                <w:rFonts w:asciiTheme="minorHAnsi" w:hAnsiTheme="minorHAnsi" w:cstheme="minorHAnsi"/>
                <w:b/>
                <w:sz w:val="20"/>
                <w:szCs w:val="20"/>
              </w:rPr>
              <w:t>Declaration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68261863" w14:textId="77777777" w:rsidR="00C6696C" w:rsidRPr="00004721" w:rsidRDefault="00C6696C" w:rsidP="00F8034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88" w:type="dxa"/>
            <w:tcBorders>
              <w:left w:val="single" w:sz="4" w:space="0" w:color="auto"/>
            </w:tcBorders>
            <w:shd w:val="clear" w:color="auto" w:fill="002060"/>
          </w:tcPr>
          <w:p w14:paraId="18826B54" w14:textId="77777777" w:rsidR="00C6696C" w:rsidRPr="00004721" w:rsidRDefault="00C6696C" w:rsidP="00F8034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27A947B" w14:textId="77777777" w:rsidR="00C6696C" w:rsidRPr="00004721" w:rsidRDefault="00C6696C" w:rsidP="00E00799">
      <w:pPr>
        <w:spacing w:before="120"/>
        <w:rPr>
          <w:rFonts w:asciiTheme="minorHAnsi" w:hAnsiTheme="minorHAnsi" w:cstheme="minorHAnsi"/>
          <w:sz w:val="20"/>
          <w:szCs w:val="20"/>
        </w:rPr>
      </w:pPr>
      <w:bookmarkStart w:id="3" w:name="_Hlk138754269"/>
      <w:bookmarkEnd w:id="2"/>
      <w:r w:rsidRPr="00004721">
        <w:rPr>
          <w:rFonts w:asciiTheme="minorHAnsi" w:hAnsiTheme="minorHAnsi" w:cstheme="minorHAnsi"/>
          <w:sz w:val="20"/>
          <w:szCs w:val="20"/>
        </w:rPr>
        <w:t>A duly authorised officer must approve the information given in this notification form.</w:t>
      </w:r>
    </w:p>
    <w:p w14:paraId="039EEC28" w14:textId="77777777" w:rsidR="00C6696C" w:rsidRPr="00004721" w:rsidRDefault="00C6696C" w:rsidP="00E00799">
      <w:pPr>
        <w:rPr>
          <w:rFonts w:asciiTheme="minorHAnsi" w:hAnsiTheme="minorHAnsi" w:cstheme="minorHAnsi"/>
          <w:sz w:val="20"/>
          <w:szCs w:val="20"/>
        </w:rPr>
      </w:pPr>
      <w:r w:rsidRPr="00004721">
        <w:rPr>
          <w:rFonts w:asciiTheme="minorHAnsi" w:hAnsiTheme="minorHAnsi" w:cstheme="minorHAnsi"/>
          <w:sz w:val="20"/>
          <w:szCs w:val="20"/>
        </w:rPr>
        <w:t xml:space="preserve">I hereby declare that the information given in this </w:t>
      </w:r>
      <w:r w:rsidR="0086168E" w:rsidRPr="00004721">
        <w:rPr>
          <w:rFonts w:asciiTheme="minorHAnsi" w:hAnsiTheme="minorHAnsi" w:cstheme="minorHAnsi"/>
          <w:sz w:val="20"/>
          <w:szCs w:val="20"/>
        </w:rPr>
        <w:t>notification</w:t>
      </w:r>
      <w:r w:rsidRPr="00004721">
        <w:rPr>
          <w:rFonts w:asciiTheme="minorHAnsi" w:hAnsiTheme="minorHAnsi" w:cstheme="minorHAnsi"/>
          <w:sz w:val="20"/>
          <w:szCs w:val="20"/>
        </w:rPr>
        <w:t xml:space="preserve"> is correct</w:t>
      </w:r>
      <w:r w:rsidR="002D44F7" w:rsidRPr="00004721">
        <w:rPr>
          <w:rFonts w:asciiTheme="minorHAnsi" w:hAnsiTheme="minorHAnsi" w:cstheme="minorHAnsi"/>
          <w:sz w:val="20"/>
          <w:szCs w:val="20"/>
        </w:rPr>
        <w:t xml:space="preserve"> and confirm that</w:t>
      </w:r>
      <w:r w:rsidRPr="00004721">
        <w:rPr>
          <w:rFonts w:asciiTheme="minorHAnsi" w:hAnsiTheme="minorHAnsi" w:cstheme="minorHAnsi"/>
          <w:sz w:val="20"/>
          <w:szCs w:val="20"/>
        </w:rPr>
        <w:t>:</w:t>
      </w:r>
    </w:p>
    <w:p w14:paraId="02D67A39" w14:textId="77777777" w:rsidR="00B926C3" w:rsidRPr="00004721" w:rsidRDefault="00B926C3" w:rsidP="00D14C3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004721">
        <w:rPr>
          <w:rFonts w:asciiTheme="minorHAnsi" w:hAnsiTheme="minorHAnsi" w:cstheme="minorHAnsi"/>
          <w:sz w:val="20"/>
          <w:szCs w:val="20"/>
        </w:rPr>
        <w:t xml:space="preserve">The licensee(s) will provide the </w:t>
      </w:r>
      <w:r w:rsidR="003D30B6" w:rsidRPr="00004721">
        <w:rPr>
          <w:rFonts w:asciiTheme="minorHAnsi" w:hAnsiTheme="minorHAnsi" w:cstheme="minorHAnsi"/>
          <w:sz w:val="20"/>
          <w:szCs w:val="20"/>
        </w:rPr>
        <w:t>proposed</w:t>
      </w:r>
      <w:r w:rsidRPr="00004721">
        <w:rPr>
          <w:rFonts w:asciiTheme="minorHAnsi" w:hAnsiTheme="minorHAnsi" w:cstheme="minorHAnsi"/>
          <w:sz w:val="20"/>
          <w:szCs w:val="20"/>
        </w:rPr>
        <w:t xml:space="preserve"> operator with the necessary authority to deliver their safety and environmental duties and responsibilities</w:t>
      </w:r>
      <w:r w:rsidR="003D30B6" w:rsidRPr="00004721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791B9F51" w14:textId="77777777" w:rsidR="003D30B6" w:rsidRPr="00004721" w:rsidRDefault="003D30B6" w:rsidP="00D14C3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004721">
        <w:rPr>
          <w:rFonts w:asciiTheme="minorHAnsi" w:hAnsiTheme="minorHAnsi" w:cstheme="minorHAnsi"/>
          <w:sz w:val="20"/>
          <w:szCs w:val="20"/>
        </w:rPr>
        <w:t xml:space="preserve">The proposed operator </w:t>
      </w:r>
      <w:r w:rsidR="00315E1B" w:rsidRPr="00004721">
        <w:rPr>
          <w:rFonts w:asciiTheme="minorHAnsi" w:hAnsiTheme="minorHAnsi" w:cstheme="minorHAnsi"/>
          <w:sz w:val="20"/>
          <w:szCs w:val="20"/>
        </w:rPr>
        <w:t xml:space="preserve">has the capacity to meet the requirements relevant to those duties and responsibilities; and </w:t>
      </w:r>
    </w:p>
    <w:p w14:paraId="33BBD2A0" w14:textId="77777777" w:rsidR="00315E1B" w:rsidRPr="00004721" w:rsidRDefault="007867C9" w:rsidP="00D14C3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004721">
        <w:rPr>
          <w:rFonts w:asciiTheme="minorHAnsi" w:hAnsiTheme="minorHAnsi" w:cstheme="minorHAnsi"/>
          <w:sz w:val="20"/>
          <w:szCs w:val="20"/>
        </w:rPr>
        <w:t xml:space="preserve">The licensee(s) will take all reasonable steps to ensure that the appointed </w:t>
      </w:r>
      <w:r w:rsidR="002D4CD6" w:rsidRPr="00004721">
        <w:rPr>
          <w:rFonts w:asciiTheme="minorHAnsi" w:hAnsiTheme="minorHAnsi" w:cstheme="minorHAnsi"/>
          <w:sz w:val="20"/>
          <w:szCs w:val="20"/>
        </w:rPr>
        <w:t xml:space="preserve">operator meets those requirements, by implementing arrangements for the monitoring, audit and review of the proposed operator’s performance. </w:t>
      </w:r>
    </w:p>
    <w:tbl>
      <w:tblPr>
        <w:tblStyle w:val="TableGridLight"/>
        <w:tblW w:w="9923" w:type="dxa"/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1759"/>
      </w:tblGrid>
      <w:tr w:rsidR="0033044C" w14:paraId="3E9873EA" w14:textId="77777777" w:rsidTr="003977A6">
        <w:tc>
          <w:tcPr>
            <w:tcW w:w="2041" w:type="dxa"/>
            <w:hideMark/>
          </w:tcPr>
          <w:p w14:paraId="478C19C5" w14:textId="77777777" w:rsidR="00C6696C" w:rsidRPr="00004721" w:rsidRDefault="00C6696C">
            <w:pPr>
              <w:pStyle w:val="TablePrompter"/>
              <w:jc w:val="center"/>
              <w:rPr>
                <w:rFonts w:asciiTheme="minorHAnsi" w:hAnsiTheme="minorHAnsi" w:cstheme="minorHAnsi"/>
                <w:b/>
              </w:rPr>
            </w:pPr>
            <w:r w:rsidRPr="00004721">
              <w:rPr>
                <w:rFonts w:asciiTheme="minorHAnsi" w:hAnsiTheme="minorHAnsi" w:cstheme="minorHAnsi"/>
                <w:b/>
              </w:rPr>
              <w:t>Company</w:t>
            </w:r>
          </w:p>
        </w:tc>
        <w:tc>
          <w:tcPr>
            <w:tcW w:w="2041" w:type="dxa"/>
            <w:hideMark/>
          </w:tcPr>
          <w:p w14:paraId="64C565A5" w14:textId="77777777" w:rsidR="00C6696C" w:rsidRPr="00004721" w:rsidRDefault="00C6696C">
            <w:pPr>
              <w:pStyle w:val="TablePrompter"/>
              <w:jc w:val="center"/>
              <w:rPr>
                <w:rFonts w:asciiTheme="minorHAnsi" w:hAnsiTheme="minorHAnsi" w:cstheme="minorHAnsi"/>
                <w:b/>
              </w:rPr>
            </w:pPr>
            <w:r w:rsidRPr="00004721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2041" w:type="dxa"/>
            <w:hideMark/>
          </w:tcPr>
          <w:p w14:paraId="03D944EF" w14:textId="77777777" w:rsidR="00C6696C" w:rsidRPr="00004721" w:rsidRDefault="00C6696C">
            <w:pPr>
              <w:pStyle w:val="TablePrompter"/>
              <w:jc w:val="center"/>
              <w:rPr>
                <w:rFonts w:asciiTheme="minorHAnsi" w:hAnsiTheme="minorHAnsi" w:cstheme="minorHAnsi"/>
                <w:b/>
              </w:rPr>
            </w:pPr>
            <w:r w:rsidRPr="00004721">
              <w:rPr>
                <w:rFonts w:asciiTheme="minorHAnsi" w:hAnsiTheme="minorHAnsi" w:cstheme="minorHAnsi"/>
                <w:b/>
              </w:rPr>
              <w:t>Signature</w:t>
            </w:r>
          </w:p>
        </w:tc>
        <w:tc>
          <w:tcPr>
            <w:tcW w:w="2041" w:type="dxa"/>
            <w:hideMark/>
          </w:tcPr>
          <w:p w14:paraId="41363E12" w14:textId="77777777" w:rsidR="00C6696C" w:rsidRPr="00004721" w:rsidRDefault="00C6696C">
            <w:pPr>
              <w:pStyle w:val="TablePrompter"/>
              <w:jc w:val="center"/>
              <w:rPr>
                <w:rFonts w:asciiTheme="minorHAnsi" w:hAnsiTheme="minorHAnsi" w:cstheme="minorHAnsi"/>
                <w:b/>
              </w:rPr>
            </w:pPr>
            <w:r w:rsidRPr="00004721">
              <w:rPr>
                <w:rFonts w:asciiTheme="minorHAnsi" w:hAnsiTheme="minorHAnsi" w:cstheme="minorHAnsi"/>
                <w:b/>
              </w:rPr>
              <w:t>Capacity</w:t>
            </w:r>
            <w:r w:rsidR="000E2841" w:rsidRPr="00004721">
              <w:rPr>
                <w:rStyle w:val="FootnoteReference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1759" w:type="dxa"/>
            <w:hideMark/>
          </w:tcPr>
          <w:p w14:paraId="58F809AF" w14:textId="77777777" w:rsidR="00C6696C" w:rsidRPr="00004721" w:rsidRDefault="00C6696C">
            <w:pPr>
              <w:pStyle w:val="TablePrompter"/>
              <w:jc w:val="center"/>
              <w:rPr>
                <w:rFonts w:asciiTheme="minorHAnsi" w:hAnsiTheme="minorHAnsi" w:cstheme="minorHAnsi"/>
                <w:b/>
              </w:rPr>
            </w:pPr>
            <w:r w:rsidRPr="00004721">
              <w:rPr>
                <w:rFonts w:asciiTheme="minorHAnsi" w:hAnsiTheme="minorHAnsi" w:cstheme="minorHAnsi"/>
                <w:b/>
              </w:rPr>
              <w:t>Date</w:t>
            </w:r>
          </w:p>
        </w:tc>
      </w:tr>
      <w:tr w:rsidR="0033044C" w:rsidRPr="0086168E" w14:paraId="512892E9" w14:textId="77777777" w:rsidTr="003977A6">
        <w:trPr>
          <w:trHeight w:val="396"/>
        </w:trPr>
        <w:tc>
          <w:tcPr>
            <w:tcW w:w="2041" w:type="dxa"/>
          </w:tcPr>
          <w:p w14:paraId="79A39CB7" w14:textId="77777777" w:rsidR="00C6696C" w:rsidRPr="00004721" w:rsidRDefault="00C6696C" w:rsidP="00C669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4C007FA" w14:textId="77777777" w:rsidR="00C6696C" w:rsidRPr="00004721" w:rsidRDefault="00C6696C" w:rsidP="00C669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5FEC016" w14:textId="77777777" w:rsidR="00C6696C" w:rsidRPr="00004721" w:rsidRDefault="00C6696C" w:rsidP="00C669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391BE3A9" w14:textId="77777777" w:rsidR="00C6696C" w:rsidRPr="00004721" w:rsidRDefault="00C6696C" w:rsidP="00C669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14:paraId="7DF991CC" w14:textId="77777777" w:rsidR="00C6696C" w:rsidRPr="00004721" w:rsidRDefault="00C6696C" w:rsidP="00C669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5B4348" w14:textId="77777777" w:rsidR="002D4CD6" w:rsidRPr="00004721" w:rsidRDefault="002D4CD6" w:rsidP="00C669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310AE1" w14:textId="77777777" w:rsidR="002D4CD6" w:rsidRPr="00004721" w:rsidRDefault="002D4CD6" w:rsidP="00C669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7B3EE4" w14:textId="77777777" w:rsidR="002D4CD6" w:rsidRPr="00004721" w:rsidRDefault="002D4CD6" w:rsidP="00C669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  <w:bookmarkEnd w:id="3"/>
    </w:tbl>
    <w:p w14:paraId="1C98C592" w14:textId="77777777" w:rsidR="006C0856" w:rsidRPr="00004721" w:rsidRDefault="006C0856" w:rsidP="00622535">
      <w:pPr>
        <w:rPr>
          <w:rFonts w:asciiTheme="minorHAnsi" w:hAnsiTheme="minorHAnsi" w:cstheme="minorHAnsi"/>
          <w:strike/>
          <w:sz w:val="20"/>
          <w:szCs w:val="20"/>
        </w:rPr>
      </w:pPr>
    </w:p>
    <w:sectPr w:rsidR="006C0856" w:rsidRPr="00004721" w:rsidSect="00AE33C5">
      <w:footnotePr>
        <w:pos w:val="beneathText"/>
      </w:footnotePr>
      <w:pgSz w:w="11906" w:h="16838"/>
      <w:pgMar w:top="568" w:right="849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F5C6" w14:textId="77777777" w:rsidR="00182F70" w:rsidRDefault="00182F70" w:rsidP="00C6696C">
      <w:pPr>
        <w:spacing w:after="0"/>
      </w:pPr>
      <w:r>
        <w:separator/>
      </w:r>
    </w:p>
  </w:endnote>
  <w:endnote w:type="continuationSeparator" w:id="0">
    <w:p w14:paraId="07F9E2FD" w14:textId="77777777" w:rsidR="00182F70" w:rsidRDefault="00182F70" w:rsidP="00C6696C">
      <w:pPr>
        <w:spacing w:after="0"/>
      </w:pPr>
      <w:r>
        <w:continuationSeparator/>
      </w:r>
    </w:p>
  </w:endnote>
  <w:endnote w:type="continuationNotice" w:id="1">
    <w:p w14:paraId="5B18B6CF" w14:textId="77777777" w:rsidR="00182F70" w:rsidRDefault="00182F7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-Mincho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2519" w14:textId="77777777" w:rsidR="00182F70" w:rsidRDefault="00182F70" w:rsidP="00C6696C">
      <w:pPr>
        <w:spacing w:after="0"/>
      </w:pPr>
      <w:r>
        <w:separator/>
      </w:r>
    </w:p>
  </w:footnote>
  <w:footnote w:type="continuationSeparator" w:id="0">
    <w:p w14:paraId="22163301" w14:textId="77777777" w:rsidR="00182F70" w:rsidRDefault="00182F70" w:rsidP="00C6696C">
      <w:pPr>
        <w:spacing w:after="0"/>
      </w:pPr>
      <w:r>
        <w:continuationSeparator/>
      </w:r>
    </w:p>
  </w:footnote>
  <w:footnote w:type="continuationNotice" w:id="1">
    <w:p w14:paraId="0B062B13" w14:textId="77777777" w:rsidR="00182F70" w:rsidRDefault="00182F70">
      <w:pPr>
        <w:spacing w:after="0"/>
      </w:pPr>
    </w:p>
  </w:footnote>
  <w:footnote w:id="2">
    <w:p w14:paraId="2CA46CE2" w14:textId="11AD4927" w:rsidR="008A3E39" w:rsidRPr="00AE33C5" w:rsidRDefault="008A3E39">
      <w:pPr>
        <w:pStyle w:val="FootnoteText"/>
        <w:rPr>
          <w:rFonts w:asciiTheme="minorHAnsi" w:hAnsiTheme="minorHAnsi" w:cstheme="minorHAnsi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AE33C5">
        <w:rPr>
          <w:rFonts w:asciiTheme="minorHAnsi" w:hAnsiTheme="minorHAnsi" w:cstheme="minorHAnsi"/>
          <w:sz w:val="16"/>
          <w:szCs w:val="16"/>
        </w:rPr>
        <w:t>North Sea Transition Authority is the business name of the Oil and Gas Authority.  Oil and Gas Authority is a limited company registered in England and Wales with registered number 09666504 and VAT registered number 249433979.  Our registered office is at 21 Bloomsbury Street, London, WC1B 3HF</w:t>
      </w:r>
    </w:p>
  </w:footnote>
  <w:footnote w:id="3">
    <w:p w14:paraId="3E81E2B9" w14:textId="77777777" w:rsidR="000E2841" w:rsidRDefault="000E28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27CAA" w:rsidRPr="008B05BE">
        <w:rPr>
          <w:rFonts w:asciiTheme="minorHAnsi" w:hAnsiTheme="minorHAnsi" w:cstheme="minorHAnsi"/>
          <w:sz w:val="16"/>
          <w:szCs w:val="16"/>
        </w:rPr>
        <w:t>Capacity within the company by which the signatory is authorised to sign.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71E"/>
    <w:multiLevelType w:val="hybridMultilevel"/>
    <w:tmpl w:val="041E5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13F4"/>
    <w:multiLevelType w:val="hybridMultilevel"/>
    <w:tmpl w:val="610A3262"/>
    <w:lvl w:ilvl="0" w:tplc="2D6A9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437C"/>
    <w:multiLevelType w:val="hybridMultilevel"/>
    <w:tmpl w:val="6E1E092C"/>
    <w:lvl w:ilvl="0" w:tplc="5EFEB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60A0"/>
    <w:multiLevelType w:val="hybridMultilevel"/>
    <w:tmpl w:val="47864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91EB3"/>
    <w:multiLevelType w:val="hybridMultilevel"/>
    <w:tmpl w:val="0E726924"/>
    <w:lvl w:ilvl="0" w:tplc="AEB8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F4478"/>
    <w:multiLevelType w:val="hybridMultilevel"/>
    <w:tmpl w:val="C0389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100D8"/>
    <w:multiLevelType w:val="hybridMultilevel"/>
    <w:tmpl w:val="75AA6DB8"/>
    <w:lvl w:ilvl="0" w:tplc="08090003">
      <w:start w:val="1"/>
      <w:numFmt w:val="bullet"/>
      <w:lvlText w:val="o"/>
      <w:lvlJc w:val="left"/>
      <w:pPr>
        <w:ind w:left="41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36422FAE"/>
    <w:multiLevelType w:val="hybridMultilevel"/>
    <w:tmpl w:val="C74E6F66"/>
    <w:lvl w:ilvl="0" w:tplc="21F65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73650"/>
    <w:multiLevelType w:val="hybridMultilevel"/>
    <w:tmpl w:val="B3822C7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4A785A"/>
    <w:multiLevelType w:val="hybridMultilevel"/>
    <w:tmpl w:val="DACEA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352D5"/>
    <w:multiLevelType w:val="hybridMultilevel"/>
    <w:tmpl w:val="C11CCE2A"/>
    <w:lvl w:ilvl="0" w:tplc="AF2223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F4832"/>
    <w:multiLevelType w:val="hybridMultilevel"/>
    <w:tmpl w:val="C74E6F66"/>
    <w:lvl w:ilvl="0" w:tplc="21F65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E03FF"/>
    <w:multiLevelType w:val="hybridMultilevel"/>
    <w:tmpl w:val="125C9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C04D5"/>
    <w:multiLevelType w:val="hybridMultilevel"/>
    <w:tmpl w:val="F9E8F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515391">
    <w:abstractNumId w:val="13"/>
  </w:num>
  <w:num w:numId="2" w16cid:durableId="848569006">
    <w:abstractNumId w:val="12"/>
  </w:num>
  <w:num w:numId="3" w16cid:durableId="1954507909">
    <w:abstractNumId w:val="12"/>
  </w:num>
  <w:num w:numId="4" w16cid:durableId="1616254909">
    <w:abstractNumId w:val="11"/>
  </w:num>
  <w:num w:numId="5" w16cid:durableId="1009481707">
    <w:abstractNumId w:val="1"/>
  </w:num>
  <w:num w:numId="6" w16cid:durableId="1926528846">
    <w:abstractNumId w:val="2"/>
  </w:num>
  <w:num w:numId="7" w16cid:durableId="897131727">
    <w:abstractNumId w:val="7"/>
  </w:num>
  <w:num w:numId="8" w16cid:durableId="1341278550">
    <w:abstractNumId w:val="9"/>
  </w:num>
  <w:num w:numId="9" w16cid:durableId="213464729">
    <w:abstractNumId w:val="0"/>
  </w:num>
  <w:num w:numId="10" w16cid:durableId="1453793225">
    <w:abstractNumId w:val="10"/>
  </w:num>
  <w:num w:numId="11" w16cid:durableId="429593758">
    <w:abstractNumId w:val="3"/>
  </w:num>
  <w:num w:numId="12" w16cid:durableId="1522235856">
    <w:abstractNumId w:val="4"/>
  </w:num>
  <w:num w:numId="13" w16cid:durableId="1871725796">
    <w:abstractNumId w:val="6"/>
  </w:num>
  <w:num w:numId="14" w16cid:durableId="1212620639">
    <w:abstractNumId w:val="8"/>
  </w:num>
  <w:num w:numId="15" w16cid:durableId="404039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BA"/>
    <w:rsid w:val="00004721"/>
    <w:rsid w:val="00015938"/>
    <w:rsid w:val="00016735"/>
    <w:rsid w:val="0002227C"/>
    <w:rsid w:val="00025FD3"/>
    <w:rsid w:val="00027380"/>
    <w:rsid w:val="00032246"/>
    <w:rsid w:val="00035018"/>
    <w:rsid w:val="0003750E"/>
    <w:rsid w:val="000414F9"/>
    <w:rsid w:val="0004153D"/>
    <w:rsid w:val="00070388"/>
    <w:rsid w:val="00082CB7"/>
    <w:rsid w:val="00092755"/>
    <w:rsid w:val="00093743"/>
    <w:rsid w:val="000A5043"/>
    <w:rsid w:val="000B67A9"/>
    <w:rsid w:val="000B6EC9"/>
    <w:rsid w:val="000B7B85"/>
    <w:rsid w:val="000C5CE5"/>
    <w:rsid w:val="000D5B72"/>
    <w:rsid w:val="000E25D9"/>
    <w:rsid w:val="000E2841"/>
    <w:rsid w:val="000E437F"/>
    <w:rsid w:val="000E7F41"/>
    <w:rsid w:val="000F16AC"/>
    <w:rsid w:val="000F2755"/>
    <w:rsid w:val="000F6AF7"/>
    <w:rsid w:val="00103043"/>
    <w:rsid w:val="00106E01"/>
    <w:rsid w:val="00142034"/>
    <w:rsid w:val="00142CC1"/>
    <w:rsid w:val="00151333"/>
    <w:rsid w:val="0015728A"/>
    <w:rsid w:val="00157E80"/>
    <w:rsid w:val="001626A9"/>
    <w:rsid w:val="001632B8"/>
    <w:rsid w:val="001720B4"/>
    <w:rsid w:val="001748DC"/>
    <w:rsid w:val="00176791"/>
    <w:rsid w:val="001767ED"/>
    <w:rsid w:val="00177B16"/>
    <w:rsid w:val="0018081D"/>
    <w:rsid w:val="00182354"/>
    <w:rsid w:val="001823D8"/>
    <w:rsid w:val="00182F70"/>
    <w:rsid w:val="0019733A"/>
    <w:rsid w:val="001A6DC0"/>
    <w:rsid w:val="001B2A81"/>
    <w:rsid w:val="001B7045"/>
    <w:rsid w:val="001C1A80"/>
    <w:rsid w:val="001E7888"/>
    <w:rsid w:val="001F1F4C"/>
    <w:rsid w:val="00200FD4"/>
    <w:rsid w:val="0020173B"/>
    <w:rsid w:val="00206EE7"/>
    <w:rsid w:val="0023569A"/>
    <w:rsid w:val="00240EBC"/>
    <w:rsid w:val="00244450"/>
    <w:rsid w:val="00244DFA"/>
    <w:rsid w:val="00245006"/>
    <w:rsid w:val="00245B56"/>
    <w:rsid w:val="00254BCF"/>
    <w:rsid w:val="0026434B"/>
    <w:rsid w:val="00270664"/>
    <w:rsid w:val="0027158C"/>
    <w:rsid w:val="002764B3"/>
    <w:rsid w:val="00281DF3"/>
    <w:rsid w:val="00290251"/>
    <w:rsid w:val="002A0236"/>
    <w:rsid w:val="002A243E"/>
    <w:rsid w:val="002B0CDD"/>
    <w:rsid w:val="002C18AC"/>
    <w:rsid w:val="002C349A"/>
    <w:rsid w:val="002C5D1F"/>
    <w:rsid w:val="002D3918"/>
    <w:rsid w:val="002D44F7"/>
    <w:rsid w:val="002D4CD6"/>
    <w:rsid w:val="002F295F"/>
    <w:rsid w:val="002F3011"/>
    <w:rsid w:val="002F3DBA"/>
    <w:rsid w:val="00302EB7"/>
    <w:rsid w:val="0030655F"/>
    <w:rsid w:val="00310B78"/>
    <w:rsid w:val="00315E1B"/>
    <w:rsid w:val="003233D9"/>
    <w:rsid w:val="00327952"/>
    <w:rsid w:val="0033044C"/>
    <w:rsid w:val="00330E47"/>
    <w:rsid w:val="00352528"/>
    <w:rsid w:val="00356FAD"/>
    <w:rsid w:val="003667C2"/>
    <w:rsid w:val="003741CC"/>
    <w:rsid w:val="00376F0F"/>
    <w:rsid w:val="00382310"/>
    <w:rsid w:val="00385197"/>
    <w:rsid w:val="00387792"/>
    <w:rsid w:val="00387E54"/>
    <w:rsid w:val="00392B34"/>
    <w:rsid w:val="003977A6"/>
    <w:rsid w:val="003A0394"/>
    <w:rsid w:val="003A046E"/>
    <w:rsid w:val="003A5C3B"/>
    <w:rsid w:val="003A636B"/>
    <w:rsid w:val="003B2E88"/>
    <w:rsid w:val="003B3675"/>
    <w:rsid w:val="003B7EA1"/>
    <w:rsid w:val="003C2527"/>
    <w:rsid w:val="003C3B4D"/>
    <w:rsid w:val="003C61FE"/>
    <w:rsid w:val="003D30B6"/>
    <w:rsid w:val="003E338A"/>
    <w:rsid w:val="003E3459"/>
    <w:rsid w:val="003E41A8"/>
    <w:rsid w:val="003E451A"/>
    <w:rsid w:val="003F2422"/>
    <w:rsid w:val="003F5433"/>
    <w:rsid w:val="00407B18"/>
    <w:rsid w:val="00420DDB"/>
    <w:rsid w:val="00433ACD"/>
    <w:rsid w:val="004341C2"/>
    <w:rsid w:val="00436D11"/>
    <w:rsid w:val="00451D89"/>
    <w:rsid w:val="004541E7"/>
    <w:rsid w:val="004547A7"/>
    <w:rsid w:val="0045732C"/>
    <w:rsid w:val="00466945"/>
    <w:rsid w:val="00475B66"/>
    <w:rsid w:val="00481210"/>
    <w:rsid w:val="00484A14"/>
    <w:rsid w:val="00485310"/>
    <w:rsid w:val="0048721D"/>
    <w:rsid w:val="004A1A6B"/>
    <w:rsid w:val="004A6BBA"/>
    <w:rsid w:val="004B0C70"/>
    <w:rsid w:val="004B1F82"/>
    <w:rsid w:val="004C3667"/>
    <w:rsid w:val="004C57DE"/>
    <w:rsid w:val="004D7C57"/>
    <w:rsid w:val="004E0047"/>
    <w:rsid w:val="004F473F"/>
    <w:rsid w:val="005152BA"/>
    <w:rsid w:val="00520E85"/>
    <w:rsid w:val="0052289B"/>
    <w:rsid w:val="00530720"/>
    <w:rsid w:val="00531882"/>
    <w:rsid w:val="00543293"/>
    <w:rsid w:val="00543F5B"/>
    <w:rsid w:val="00554FE8"/>
    <w:rsid w:val="0056387C"/>
    <w:rsid w:val="0056508E"/>
    <w:rsid w:val="00565575"/>
    <w:rsid w:val="005664FB"/>
    <w:rsid w:val="00572F89"/>
    <w:rsid w:val="005815BF"/>
    <w:rsid w:val="0058227A"/>
    <w:rsid w:val="00582969"/>
    <w:rsid w:val="00583AA1"/>
    <w:rsid w:val="00590C0E"/>
    <w:rsid w:val="00593CF5"/>
    <w:rsid w:val="005965E5"/>
    <w:rsid w:val="005A1A32"/>
    <w:rsid w:val="005A38D2"/>
    <w:rsid w:val="005A4FBF"/>
    <w:rsid w:val="005A774B"/>
    <w:rsid w:val="005B76D2"/>
    <w:rsid w:val="005C7CBC"/>
    <w:rsid w:val="005E3CEA"/>
    <w:rsid w:val="005E4C06"/>
    <w:rsid w:val="005F132E"/>
    <w:rsid w:val="005F6B5B"/>
    <w:rsid w:val="005F7405"/>
    <w:rsid w:val="005F7CDB"/>
    <w:rsid w:val="006060CC"/>
    <w:rsid w:val="00615942"/>
    <w:rsid w:val="00620ED4"/>
    <w:rsid w:val="00622535"/>
    <w:rsid w:val="00626558"/>
    <w:rsid w:val="00632E8E"/>
    <w:rsid w:val="00650E27"/>
    <w:rsid w:val="006522EB"/>
    <w:rsid w:val="00657635"/>
    <w:rsid w:val="00666236"/>
    <w:rsid w:val="006761A5"/>
    <w:rsid w:val="006824CE"/>
    <w:rsid w:val="00683174"/>
    <w:rsid w:val="00692E17"/>
    <w:rsid w:val="006A73B9"/>
    <w:rsid w:val="006B1430"/>
    <w:rsid w:val="006C0856"/>
    <w:rsid w:val="006C5927"/>
    <w:rsid w:val="006D6A09"/>
    <w:rsid w:val="006E2D4A"/>
    <w:rsid w:val="006E548E"/>
    <w:rsid w:val="006E6A34"/>
    <w:rsid w:val="006F5024"/>
    <w:rsid w:val="007078FE"/>
    <w:rsid w:val="007151C0"/>
    <w:rsid w:val="007166A5"/>
    <w:rsid w:val="00724005"/>
    <w:rsid w:val="00733B1A"/>
    <w:rsid w:val="00750F5D"/>
    <w:rsid w:val="0075626A"/>
    <w:rsid w:val="00767155"/>
    <w:rsid w:val="007700C5"/>
    <w:rsid w:val="007867C9"/>
    <w:rsid w:val="007911C0"/>
    <w:rsid w:val="00792DE2"/>
    <w:rsid w:val="00797793"/>
    <w:rsid w:val="007A15C1"/>
    <w:rsid w:val="007A7095"/>
    <w:rsid w:val="007B049A"/>
    <w:rsid w:val="007C409B"/>
    <w:rsid w:val="007C420C"/>
    <w:rsid w:val="007D0F9F"/>
    <w:rsid w:val="007D26F0"/>
    <w:rsid w:val="007D3DD7"/>
    <w:rsid w:val="007D512F"/>
    <w:rsid w:val="007E05E5"/>
    <w:rsid w:val="007E2772"/>
    <w:rsid w:val="007F0353"/>
    <w:rsid w:val="007F0F6C"/>
    <w:rsid w:val="007F352C"/>
    <w:rsid w:val="00801955"/>
    <w:rsid w:val="008020DE"/>
    <w:rsid w:val="0080562E"/>
    <w:rsid w:val="00815FEE"/>
    <w:rsid w:val="00824532"/>
    <w:rsid w:val="00826E0B"/>
    <w:rsid w:val="00831E33"/>
    <w:rsid w:val="008500ED"/>
    <w:rsid w:val="0086168E"/>
    <w:rsid w:val="008642B8"/>
    <w:rsid w:val="00865992"/>
    <w:rsid w:val="00866D3E"/>
    <w:rsid w:val="00866F8A"/>
    <w:rsid w:val="00876982"/>
    <w:rsid w:val="008A3E39"/>
    <w:rsid w:val="008B05BE"/>
    <w:rsid w:val="008B7CC1"/>
    <w:rsid w:val="008C0BB8"/>
    <w:rsid w:val="008C1F46"/>
    <w:rsid w:val="008C28BA"/>
    <w:rsid w:val="008C45C7"/>
    <w:rsid w:val="008C5332"/>
    <w:rsid w:val="008C791B"/>
    <w:rsid w:val="008D0C6E"/>
    <w:rsid w:val="008E0990"/>
    <w:rsid w:val="008E11F1"/>
    <w:rsid w:val="009042CA"/>
    <w:rsid w:val="009131C2"/>
    <w:rsid w:val="0092408C"/>
    <w:rsid w:val="00925765"/>
    <w:rsid w:val="00927CAA"/>
    <w:rsid w:val="009360F9"/>
    <w:rsid w:val="00936558"/>
    <w:rsid w:val="009426B3"/>
    <w:rsid w:val="00943EA5"/>
    <w:rsid w:val="00947B7F"/>
    <w:rsid w:val="009522E0"/>
    <w:rsid w:val="00952657"/>
    <w:rsid w:val="00956986"/>
    <w:rsid w:val="00957D1D"/>
    <w:rsid w:val="00964C91"/>
    <w:rsid w:val="0096560E"/>
    <w:rsid w:val="00966D5F"/>
    <w:rsid w:val="009718D2"/>
    <w:rsid w:val="009750D6"/>
    <w:rsid w:val="0097618C"/>
    <w:rsid w:val="00984EAB"/>
    <w:rsid w:val="00991C35"/>
    <w:rsid w:val="00992F18"/>
    <w:rsid w:val="00993ACA"/>
    <w:rsid w:val="009B26E9"/>
    <w:rsid w:val="009B46A4"/>
    <w:rsid w:val="009C3887"/>
    <w:rsid w:val="009D6950"/>
    <w:rsid w:val="009F032C"/>
    <w:rsid w:val="00A0015A"/>
    <w:rsid w:val="00A0784E"/>
    <w:rsid w:val="00A14E81"/>
    <w:rsid w:val="00A1775C"/>
    <w:rsid w:val="00A217EE"/>
    <w:rsid w:val="00A219EF"/>
    <w:rsid w:val="00A265B2"/>
    <w:rsid w:val="00A30C5B"/>
    <w:rsid w:val="00A30C8E"/>
    <w:rsid w:val="00A316EA"/>
    <w:rsid w:val="00A43E68"/>
    <w:rsid w:val="00A47442"/>
    <w:rsid w:val="00A50880"/>
    <w:rsid w:val="00A70F9B"/>
    <w:rsid w:val="00A7473C"/>
    <w:rsid w:val="00A842EB"/>
    <w:rsid w:val="00A85C55"/>
    <w:rsid w:val="00A8708A"/>
    <w:rsid w:val="00A93E91"/>
    <w:rsid w:val="00AA0C4A"/>
    <w:rsid w:val="00AC1045"/>
    <w:rsid w:val="00AD29A1"/>
    <w:rsid w:val="00AE125B"/>
    <w:rsid w:val="00AE234A"/>
    <w:rsid w:val="00AE2C10"/>
    <w:rsid w:val="00AE33C5"/>
    <w:rsid w:val="00AE401B"/>
    <w:rsid w:val="00AF628B"/>
    <w:rsid w:val="00B01DBB"/>
    <w:rsid w:val="00B11553"/>
    <w:rsid w:val="00B13035"/>
    <w:rsid w:val="00B15AD0"/>
    <w:rsid w:val="00B16C5C"/>
    <w:rsid w:val="00B212DA"/>
    <w:rsid w:val="00B24D7D"/>
    <w:rsid w:val="00B2781A"/>
    <w:rsid w:val="00B31080"/>
    <w:rsid w:val="00B362C3"/>
    <w:rsid w:val="00B40CCE"/>
    <w:rsid w:val="00B42024"/>
    <w:rsid w:val="00B4325D"/>
    <w:rsid w:val="00B45DBC"/>
    <w:rsid w:val="00B632FA"/>
    <w:rsid w:val="00B66CE3"/>
    <w:rsid w:val="00B71337"/>
    <w:rsid w:val="00B742E2"/>
    <w:rsid w:val="00B77F28"/>
    <w:rsid w:val="00B80F97"/>
    <w:rsid w:val="00B84790"/>
    <w:rsid w:val="00B85ADB"/>
    <w:rsid w:val="00B9060D"/>
    <w:rsid w:val="00B926C3"/>
    <w:rsid w:val="00BA176D"/>
    <w:rsid w:val="00BA1BE1"/>
    <w:rsid w:val="00BA4BC3"/>
    <w:rsid w:val="00BB2203"/>
    <w:rsid w:val="00BC09F9"/>
    <w:rsid w:val="00BC254E"/>
    <w:rsid w:val="00BC63B5"/>
    <w:rsid w:val="00BC6438"/>
    <w:rsid w:val="00BE15E1"/>
    <w:rsid w:val="00BE38BA"/>
    <w:rsid w:val="00BF089A"/>
    <w:rsid w:val="00BF3646"/>
    <w:rsid w:val="00BF3A9D"/>
    <w:rsid w:val="00C01397"/>
    <w:rsid w:val="00C04E0B"/>
    <w:rsid w:val="00C066D3"/>
    <w:rsid w:val="00C1081D"/>
    <w:rsid w:val="00C16401"/>
    <w:rsid w:val="00C17493"/>
    <w:rsid w:val="00C20DAF"/>
    <w:rsid w:val="00C241B7"/>
    <w:rsid w:val="00C26FDE"/>
    <w:rsid w:val="00C33122"/>
    <w:rsid w:val="00C337C8"/>
    <w:rsid w:val="00C42C9D"/>
    <w:rsid w:val="00C560D5"/>
    <w:rsid w:val="00C61B24"/>
    <w:rsid w:val="00C627E8"/>
    <w:rsid w:val="00C6282A"/>
    <w:rsid w:val="00C62F86"/>
    <w:rsid w:val="00C6696C"/>
    <w:rsid w:val="00C6761C"/>
    <w:rsid w:val="00C7471A"/>
    <w:rsid w:val="00C9041A"/>
    <w:rsid w:val="00C92467"/>
    <w:rsid w:val="00C9522D"/>
    <w:rsid w:val="00CA30E3"/>
    <w:rsid w:val="00CA69F4"/>
    <w:rsid w:val="00CB2466"/>
    <w:rsid w:val="00CC1B0D"/>
    <w:rsid w:val="00CC1C9E"/>
    <w:rsid w:val="00CC4E8A"/>
    <w:rsid w:val="00CE0434"/>
    <w:rsid w:val="00CE0A8D"/>
    <w:rsid w:val="00CF3714"/>
    <w:rsid w:val="00CF7FF8"/>
    <w:rsid w:val="00D1083E"/>
    <w:rsid w:val="00D10FB4"/>
    <w:rsid w:val="00D11BF2"/>
    <w:rsid w:val="00D12201"/>
    <w:rsid w:val="00D1239D"/>
    <w:rsid w:val="00D137E9"/>
    <w:rsid w:val="00D14C37"/>
    <w:rsid w:val="00D15203"/>
    <w:rsid w:val="00D2167F"/>
    <w:rsid w:val="00D22AD7"/>
    <w:rsid w:val="00D30E7C"/>
    <w:rsid w:val="00D33494"/>
    <w:rsid w:val="00D434EF"/>
    <w:rsid w:val="00D46890"/>
    <w:rsid w:val="00D516B0"/>
    <w:rsid w:val="00D63766"/>
    <w:rsid w:val="00D63DB6"/>
    <w:rsid w:val="00D64708"/>
    <w:rsid w:val="00D72C1F"/>
    <w:rsid w:val="00D85E11"/>
    <w:rsid w:val="00D8750F"/>
    <w:rsid w:val="00D920A5"/>
    <w:rsid w:val="00DB5956"/>
    <w:rsid w:val="00DD441C"/>
    <w:rsid w:val="00DD4524"/>
    <w:rsid w:val="00DD65B4"/>
    <w:rsid w:val="00DE5470"/>
    <w:rsid w:val="00DF363F"/>
    <w:rsid w:val="00E00799"/>
    <w:rsid w:val="00E05626"/>
    <w:rsid w:val="00E059C3"/>
    <w:rsid w:val="00E310DC"/>
    <w:rsid w:val="00E316A9"/>
    <w:rsid w:val="00E3231C"/>
    <w:rsid w:val="00E44F90"/>
    <w:rsid w:val="00E45338"/>
    <w:rsid w:val="00E55DAD"/>
    <w:rsid w:val="00E563D2"/>
    <w:rsid w:val="00E64AF7"/>
    <w:rsid w:val="00E9228A"/>
    <w:rsid w:val="00EA263A"/>
    <w:rsid w:val="00EA5EDE"/>
    <w:rsid w:val="00EA7AF4"/>
    <w:rsid w:val="00EB53A4"/>
    <w:rsid w:val="00EC2E16"/>
    <w:rsid w:val="00EC5B48"/>
    <w:rsid w:val="00EC757C"/>
    <w:rsid w:val="00EE33EC"/>
    <w:rsid w:val="00EE6338"/>
    <w:rsid w:val="00F00680"/>
    <w:rsid w:val="00F12DD8"/>
    <w:rsid w:val="00F12F17"/>
    <w:rsid w:val="00F25CE2"/>
    <w:rsid w:val="00F34999"/>
    <w:rsid w:val="00F36848"/>
    <w:rsid w:val="00F46F39"/>
    <w:rsid w:val="00F55D79"/>
    <w:rsid w:val="00F61D69"/>
    <w:rsid w:val="00F62D8B"/>
    <w:rsid w:val="00F64CB5"/>
    <w:rsid w:val="00F705DC"/>
    <w:rsid w:val="00F7196A"/>
    <w:rsid w:val="00F7480D"/>
    <w:rsid w:val="00F74A82"/>
    <w:rsid w:val="00F805DA"/>
    <w:rsid w:val="00F83E3C"/>
    <w:rsid w:val="00F84DCA"/>
    <w:rsid w:val="00F90CC6"/>
    <w:rsid w:val="00F93BBA"/>
    <w:rsid w:val="00F96AC8"/>
    <w:rsid w:val="00FB0074"/>
    <w:rsid w:val="00FB138C"/>
    <w:rsid w:val="00FB4688"/>
    <w:rsid w:val="00FB5BD9"/>
    <w:rsid w:val="00FB5D4A"/>
    <w:rsid w:val="00FB6CE5"/>
    <w:rsid w:val="00FC1B65"/>
    <w:rsid w:val="00FC501A"/>
    <w:rsid w:val="00FC5E5F"/>
    <w:rsid w:val="00FC7EC4"/>
    <w:rsid w:val="00FD716E"/>
    <w:rsid w:val="00FE0415"/>
    <w:rsid w:val="00FF00E2"/>
    <w:rsid w:val="00FF0524"/>
    <w:rsid w:val="00FF3828"/>
    <w:rsid w:val="00F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603E1"/>
  <w15:docId w15:val="{3B1F5613-FC67-4378-9C25-132C050E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35"/>
    <w:pPr>
      <w:spacing w:after="120" w:line="240" w:lineRule="auto"/>
    </w:pPr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1A5"/>
    <w:pPr>
      <w:keepNext/>
      <w:keepLines/>
      <w:spacing w:before="600" w:after="600"/>
      <w:jc w:val="center"/>
      <w:outlineLvl w:val="0"/>
    </w:pPr>
    <w:rPr>
      <w:rFonts w:asciiTheme="majorHAnsi" w:eastAsia="MS-Mincho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CDB"/>
    <w:pPr>
      <w:keepNext/>
      <w:keepLines/>
      <w:pageBreakBefore/>
      <w:spacing w:before="200" w:after="0"/>
      <w:outlineLvl w:val="1"/>
    </w:pPr>
    <w:rPr>
      <w:rFonts w:eastAsia="MS-Mincho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35"/>
    <w:pPr>
      <w:keepNext/>
      <w:keepLines/>
      <w:spacing w:before="120"/>
      <w:outlineLvl w:val="2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DBA"/>
    <w:pPr>
      <w:ind w:left="720"/>
      <w:contextualSpacing/>
    </w:pPr>
  </w:style>
  <w:style w:type="paragraph" w:customStyle="1" w:styleId="TopPara">
    <w:name w:val="TopPara"/>
    <w:basedOn w:val="Normal"/>
    <w:link w:val="TopParaChar"/>
    <w:qFormat/>
    <w:rsid w:val="006761A5"/>
    <w:pPr>
      <w:autoSpaceDE w:val="0"/>
      <w:autoSpaceDN w:val="0"/>
      <w:adjustRightInd w:val="0"/>
      <w:spacing w:before="120" w:after="0"/>
    </w:pPr>
    <w:rPr>
      <w:rFonts w:ascii="Arial-BoldMT" w:eastAsia="MS-Mincho" w:hAnsi="Arial-BoldMT" w:cs="Arial-BoldMT"/>
      <w:bCs/>
      <w:sz w:val="24"/>
      <w:szCs w:val="24"/>
    </w:rPr>
  </w:style>
  <w:style w:type="character" w:customStyle="1" w:styleId="TopParaChar">
    <w:name w:val="TopPara Char"/>
    <w:basedOn w:val="DefaultParagraphFont"/>
    <w:link w:val="TopPara"/>
    <w:rsid w:val="006761A5"/>
    <w:rPr>
      <w:rFonts w:ascii="Arial-BoldMT" w:eastAsia="MS-Mincho" w:hAnsi="Arial-BoldMT" w:cs="Arial-BoldMT"/>
      <w:bCs/>
      <w:sz w:val="24"/>
      <w:szCs w:val="24"/>
    </w:rPr>
  </w:style>
  <w:style w:type="paragraph" w:customStyle="1" w:styleId="Indent1">
    <w:name w:val="Indent1"/>
    <w:basedOn w:val="TopPara"/>
    <w:link w:val="Indent1Char"/>
    <w:qFormat/>
    <w:rsid w:val="006761A5"/>
    <w:pPr>
      <w:ind w:left="1134"/>
    </w:pPr>
  </w:style>
  <w:style w:type="character" w:customStyle="1" w:styleId="Indent1Char">
    <w:name w:val="Indent1 Char"/>
    <w:basedOn w:val="TopParaChar"/>
    <w:link w:val="Indent1"/>
    <w:rsid w:val="006761A5"/>
    <w:rPr>
      <w:rFonts w:ascii="Arial-BoldMT" w:eastAsia="MS-Mincho" w:hAnsi="Arial-BoldMT" w:cs="Arial-BoldMT"/>
      <w:bCs/>
      <w:sz w:val="24"/>
      <w:szCs w:val="24"/>
    </w:rPr>
  </w:style>
  <w:style w:type="paragraph" w:customStyle="1" w:styleId="Indent2">
    <w:name w:val="Indent2"/>
    <w:basedOn w:val="Indent1"/>
    <w:link w:val="Indent2Char"/>
    <w:qFormat/>
    <w:rsid w:val="006761A5"/>
    <w:pPr>
      <w:ind w:left="1440"/>
    </w:pPr>
  </w:style>
  <w:style w:type="character" w:customStyle="1" w:styleId="Indent2Char">
    <w:name w:val="Indent2 Char"/>
    <w:basedOn w:val="Indent1Char"/>
    <w:link w:val="Indent2"/>
    <w:rsid w:val="006761A5"/>
    <w:rPr>
      <w:rFonts w:ascii="Arial-BoldMT" w:eastAsia="MS-Mincho" w:hAnsi="Arial-BoldMT" w:cs="Arial-BoldMT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761A5"/>
    <w:rPr>
      <w:rFonts w:asciiTheme="majorHAnsi" w:eastAsia="MS-Mincho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7CDB"/>
    <w:rPr>
      <w:rFonts w:ascii="Times New Roman" w:eastAsia="MS-Mincho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22535"/>
    <w:rPr>
      <w:rFonts w:ascii="Times New Roman" w:eastAsiaTheme="majorEastAsia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E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1DBB"/>
    <w:pPr>
      <w:spacing w:before="480" w:after="0" w:line="276" w:lineRule="auto"/>
      <w:jc w:val="left"/>
      <w:outlineLvl w:val="9"/>
    </w:pPr>
    <w:rPr>
      <w:rFonts w:eastAsiaTheme="majorEastAsia"/>
      <w:color w:val="365F91" w:themeColor="accent1" w:themeShade="BF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B01DBB"/>
    <w:pPr>
      <w:spacing w:after="100"/>
      <w:ind w:left="280"/>
    </w:pPr>
  </w:style>
  <w:style w:type="character" w:styleId="Hyperlink">
    <w:name w:val="Hyperlink"/>
    <w:basedOn w:val="DefaultParagraphFont"/>
    <w:uiPriority w:val="99"/>
    <w:unhideWhenUsed/>
    <w:rsid w:val="00B01D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D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D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5CE5"/>
    <w:rPr>
      <w:color w:val="808080"/>
    </w:rPr>
  </w:style>
  <w:style w:type="character" w:customStyle="1" w:styleId="legds2">
    <w:name w:val="legds2"/>
    <w:basedOn w:val="DefaultParagraphFont"/>
    <w:rsid w:val="0026434B"/>
    <w:rPr>
      <w:vanish w:val="0"/>
      <w:webHidden w:val="0"/>
      <w:specVanish w:val="0"/>
    </w:rPr>
  </w:style>
  <w:style w:type="paragraph" w:customStyle="1" w:styleId="legp1paratext1">
    <w:name w:val="legp1paratext1"/>
    <w:basedOn w:val="Normal"/>
    <w:rsid w:val="0026434B"/>
    <w:pPr>
      <w:shd w:val="clear" w:color="auto" w:fill="FFFFFF"/>
      <w:spacing w:line="360" w:lineRule="atLeast"/>
      <w:ind w:firstLine="240"/>
      <w:jc w:val="both"/>
    </w:pPr>
    <w:rPr>
      <w:rFonts w:eastAsia="Times New Roman"/>
      <w:color w:val="494949"/>
      <w:sz w:val="19"/>
      <w:szCs w:val="19"/>
      <w:lang w:eastAsia="en-GB"/>
    </w:rPr>
  </w:style>
  <w:style w:type="character" w:customStyle="1" w:styleId="legp1no3">
    <w:name w:val="legp1no3"/>
    <w:basedOn w:val="DefaultParagraphFont"/>
    <w:rsid w:val="0026434B"/>
    <w:rPr>
      <w:b/>
      <w:bCs/>
    </w:rPr>
  </w:style>
  <w:style w:type="paragraph" w:customStyle="1" w:styleId="legclearfix2">
    <w:name w:val="legclearfix2"/>
    <w:basedOn w:val="Normal"/>
    <w:rsid w:val="0026434B"/>
    <w:pPr>
      <w:shd w:val="clear" w:color="auto" w:fill="FFFFFF"/>
      <w:spacing w:line="360" w:lineRule="atLeast"/>
    </w:pPr>
    <w:rPr>
      <w:rFonts w:eastAsia="Times New Roman"/>
      <w:color w:val="494949"/>
      <w:sz w:val="19"/>
      <w:szCs w:val="1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24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40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400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005"/>
    <w:rPr>
      <w:rFonts w:ascii="Times New Roman" w:hAnsi="Times New Roman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nhideWhenUsed/>
    <w:rsid w:val="00C6696C"/>
    <w:pPr>
      <w:spacing w:before="60" w:after="0"/>
    </w:pPr>
    <w:rPr>
      <w:rFonts w:ascii="Arial" w:eastAsia="Times New Roman" w:hAnsi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rsid w:val="00C6696C"/>
    <w:rPr>
      <w:rFonts w:ascii="Arial" w:eastAsia="Times New Roman" w:hAnsi="Arial" w:cs="Times New Roman"/>
      <w:sz w:val="18"/>
      <w:szCs w:val="20"/>
    </w:rPr>
  </w:style>
  <w:style w:type="paragraph" w:customStyle="1" w:styleId="TablePrompter">
    <w:name w:val="TablePrompter"/>
    <w:basedOn w:val="Normal"/>
    <w:rsid w:val="00C6696C"/>
    <w:pPr>
      <w:spacing w:before="120"/>
    </w:pPr>
    <w:rPr>
      <w:rFonts w:ascii="Arial" w:eastAsia="Times New Roman" w:hAnsi="Arial"/>
      <w:sz w:val="20"/>
      <w:szCs w:val="20"/>
    </w:rPr>
  </w:style>
  <w:style w:type="character" w:styleId="EndnoteReference">
    <w:name w:val="endnote reference"/>
    <w:semiHidden/>
    <w:unhideWhenUsed/>
    <w:rsid w:val="00C6696C"/>
    <w:rPr>
      <w:strike w:val="0"/>
      <w:dstrike w:val="0"/>
      <w:u w:val="none"/>
      <w:effect w:val="none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51C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51C0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51C0"/>
    <w:rPr>
      <w:vertAlign w:val="superscript"/>
    </w:rPr>
  </w:style>
  <w:style w:type="paragraph" w:styleId="Revision">
    <w:name w:val="Revision"/>
    <w:hidden/>
    <w:uiPriority w:val="99"/>
    <w:semiHidden/>
    <w:rsid w:val="00E059C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Mention">
    <w:name w:val="Mention"/>
    <w:basedOn w:val="DefaultParagraphFont"/>
    <w:uiPriority w:val="99"/>
    <w:unhideWhenUsed/>
    <w:rsid w:val="000E7F41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F62D8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D8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62D8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D8B"/>
    <w:rPr>
      <w:rFonts w:ascii="Times New Roman" w:hAnsi="Times New Roman" w:cs="Times New Roman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62D8B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3977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41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301531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9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FA86F1778034C8BF1F5E0891A6DCC" ma:contentTypeVersion="17" ma:contentTypeDescription="Create a new document." ma:contentTypeScope="" ma:versionID="76e4c8b3866fa266b7c96281764d54f8">
  <xsd:schema xmlns:xsd="http://www.w3.org/2001/XMLSchema" xmlns:xs="http://www.w3.org/2001/XMLSchema" xmlns:p="http://schemas.microsoft.com/office/2006/metadata/properties" xmlns:ns2="07a8cab5-41f0-4f90-9fd3-d2166eecb627" xmlns:ns3="9c4888ee-564a-4525-9707-da89072ed222" targetNamespace="http://schemas.microsoft.com/office/2006/metadata/properties" ma:root="true" ma:fieldsID="6c95c36db245a90c8905a1f1fbff616c" ns2:_="" ns3:_="">
    <xsd:import namespace="07a8cab5-41f0-4f90-9fd3-d2166eecb627"/>
    <xsd:import namespace="9c4888ee-564a-4525-9707-da89072ed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b25321dc8e8542bf9516a7a6af9caa1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bc4967e4d6514beea1ed4b41850b6db2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cab5-41f0-4f90-9fd3-d2166eecb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25321dc8e8542bf9516a7a6af9caa1f" ma:index="17" nillable="true" ma:taxonomy="true" ma:internalName="b25321dc8e8542bf9516a7a6af9caa1f" ma:taxonomyFieldName="Category" ma:displayName="Category" ma:default="" ma:fieldId="{b25321dc-8e85-42bf-9516-a7a6af9caa1f}" ma:sspId="3110710f-af1f-4457-9596-69bff0e43749" ma:termSetId="e59b6afb-70f3-451c-a8e7-aeb2b64e28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c4967e4d6514beea1ed4b41850b6db2" ma:index="22" nillable="true" ma:taxonomy="true" ma:internalName="bc4967e4d6514beea1ed4b41850b6db2" ma:taxonomyFieldName="Phase" ma:displayName="Phase" ma:default="" ma:fieldId="{bc4967e4-d651-4bee-a1ed-4b41850b6db2}" ma:sspId="3110710f-af1f-4457-9596-69bff0e43749" ma:termSetId="e59b6afb-70f3-451c-a8e7-aeb2b64e28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110710f-af1f-4457-9596-69bff0e43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888ee-564a-4525-9707-da89072ed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08b8caf-ad10-4447-9d3f-861ce1a1e70c}" ma:internalName="TaxCatchAll" ma:showField="CatchAllData" ma:web="9c4888ee-564a-4525-9707-da89072ed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25321dc8e8542bf9516a7a6af9caa1f xmlns="07a8cab5-41f0-4f90-9fd3-d2166eecb627">
      <Terms xmlns="http://schemas.microsoft.com/office/infopath/2007/PartnerControls"/>
    </b25321dc8e8542bf9516a7a6af9caa1f>
    <bc4967e4d6514beea1ed4b41850b6db2 xmlns="07a8cab5-41f0-4f90-9fd3-d2166eecb6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 Public Beta/Build</TermName>
          <TermId xmlns="http://schemas.microsoft.com/office/infopath/2007/PartnerControls">f7054b7b-0b2a-498e-a97d-1fbc75d346b6</TermId>
        </TermInfo>
      </Terms>
    </bc4967e4d6514beea1ed4b41850b6db2>
    <TaxCatchAll xmlns="9c4888ee-564a-4525-9707-da89072ed222">
      <Value>272</Value>
    </TaxCatchAll>
    <lcf76f155ced4ddcb4097134ff3c332f xmlns="07a8cab5-41f0-4f90-9fd3-d2166eecb6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2B6925-41E7-463F-94C5-5EA368E4CD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B77E84-D125-46D4-BF08-DF36DDAFD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8cab5-41f0-4f90-9fd3-d2166eecb627"/>
    <ds:schemaRef ds:uri="9c4888ee-564a-4525-9707-da89072ed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B293B-7AA8-4E3F-8B6D-624CBDD5B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FE2D96-02D5-4DA5-AD2A-D657B85D9373}">
  <ds:schemaRefs>
    <ds:schemaRef ds:uri="http://schemas.microsoft.com/office/2006/metadata/properties"/>
    <ds:schemaRef ds:uri="http://schemas.microsoft.com/office/infopath/2007/PartnerControls"/>
    <ds:schemaRef ds:uri="07a8cab5-41f0-4f90-9fd3-d2166eecb627"/>
    <ds:schemaRef ds:uri="9c4888ee-564a-4525-9707-da89072ed2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DECC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Hawkins Mike (Energy Development)</dc:creator>
  <cp:lastModifiedBy>David Reaich (NSTA)</cp:lastModifiedBy>
  <cp:revision>6</cp:revision>
  <cp:lastPrinted>2016-09-28T13:11:00Z</cp:lastPrinted>
  <dcterms:created xsi:type="dcterms:W3CDTF">2023-06-27T10:01:00Z</dcterms:created>
  <dcterms:modified xsi:type="dcterms:W3CDTF">2023-06-27T10:04:00Z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0x010100C1DFA86F1778034C8BF1F5E0891A6DCC</vt:lpwstr>
  </property>
  <property fmtid="{D5CDD505-2E9C-101B-9397-08002B2CF9AE}" pid="3" name="MSIP_Label_ba62f585-b40f-4ab9-bafe-39150f03d124_Enabled">
    <vt:lpwstr>true</vt:lpwstr>
  </property>
  <property fmtid="{D5CDD505-2E9C-101B-9397-08002B2CF9AE}" pid="4" name="MSIP_Label_ba62f585-b40f-4ab9-bafe-39150f03d124_SetDate">
    <vt:lpwstr>2019-10-11T07:22:10Z</vt:lpwstr>
  </property>
  <property fmtid="{D5CDD505-2E9C-101B-9397-08002B2CF9AE}" pid="5" name="MSIP_Label_ba62f585-b40f-4ab9-bafe-39150f03d124_Method">
    <vt:lpwstr>Standard</vt:lpwstr>
  </property>
  <property fmtid="{D5CDD505-2E9C-101B-9397-08002B2CF9AE}" pid="6" name="MSIP_Label_ba62f585-b40f-4ab9-bafe-39150f03d124_Name">
    <vt:lpwstr>OFFICIAL</vt:lpwstr>
  </property>
  <property fmtid="{D5CDD505-2E9C-101B-9397-08002B2CF9AE}" pid="7" name="MSIP_Label_ba62f585-b40f-4ab9-bafe-39150f03d124_SiteId">
    <vt:lpwstr>cbac7005-02c1-43eb-b497-e6492d1b2dd8</vt:lpwstr>
  </property>
  <property fmtid="{D5CDD505-2E9C-101B-9397-08002B2CF9AE}" pid="8" name="MSIP_Label_ba62f585-b40f-4ab9-bafe-39150f03d124_ActionId">
    <vt:lpwstr>e16158bf-1385-485e-a019-00009aede2ef</vt:lpwstr>
  </property>
  <property fmtid="{D5CDD505-2E9C-101B-9397-08002B2CF9AE}" pid="9" name="MSIP_Label_ba62f585-b40f-4ab9-bafe-39150f03d124_ContentBits">
    <vt:lpwstr>0</vt:lpwstr>
  </property>
  <property fmtid="{D5CDD505-2E9C-101B-9397-08002B2CF9AE}" pid="10" name="Phase">
    <vt:lpwstr>272;#5. Public Beta/Build|f7054b7b-0b2a-498e-a97d-1fbc75d346b6</vt:lpwstr>
  </property>
  <property fmtid="{D5CDD505-2E9C-101B-9397-08002B2CF9AE}" pid="11" name="Category">
    <vt:lpwstr/>
  </property>
  <property fmtid="{D5CDD505-2E9C-101B-9397-08002B2CF9AE}" pid="12" name="MediaServiceImageTags">
    <vt:lpwstr/>
  </property>
</Properties>
</file>