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4CC1" w14:textId="489966A1" w:rsidR="00B80397" w:rsidRDefault="004D18BE" w:rsidP="007248C4">
      <w:pPr>
        <w:jc w:val="center"/>
      </w:pPr>
      <w:r w:rsidRPr="004D18BE">
        <w:t>TI 2</w:t>
      </w:r>
      <w:r w:rsidR="00775398">
        <w:t>5</w:t>
      </w:r>
      <w:r w:rsidRPr="004D18BE">
        <w:t xml:space="preserve"> – 0</w:t>
      </w:r>
      <w:r w:rsidR="00904D67">
        <w:t>6</w:t>
      </w:r>
      <w:r w:rsidRPr="004D18BE">
        <w:t xml:space="preserve"> Technology Example </w:t>
      </w:r>
      <w:r w:rsidR="0014074A">
        <w:t xml:space="preserve">– </w:t>
      </w:r>
      <w:r w:rsidR="00904D67">
        <w:t>ESI Fast Opening High Integrity Valves</w:t>
      </w:r>
    </w:p>
    <w:p w14:paraId="216A82C4" w14:textId="77777777" w:rsidR="006C1CB3" w:rsidRDefault="006C1CB3" w:rsidP="007248C4">
      <w:pPr>
        <w:jc w:val="center"/>
      </w:pPr>
    </w:p>
    <w:p w14:paraId="314DE5D2" w14:textId="463C37E3" w:rsidR="007248C4" w:rsidRDefault="006C1CB3" w:rsidP="00E24C9A">
      <w:pPr>
        <w:pStyle w:val="NormalWeb"/>
        <w:spacing w:before="0" w:beforeAutospacing="0" w:after="0" w:afterAutospacing="0"/>
      </w:pPr>
      <w:r w:rsidRPr="006C1CB3">
        <w:rPr>
          <w:noProof/>
        </w:rPr>
        <w:drawing>
          <wp:inline distT="0" distB="0" distL="0" distR="0" wp14:anchorId="0F38DA48" wp14:editId="5980D221">
            <wp:extent cx="4000500" cy="2126568"/>
            <wp:effectExtent l="0" t="0" r="0" b="7620"/>
            <wp:docPr id="7883747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747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7365" cy="21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8234" w14:textId="37DF761A" w:rsidR="007248C4" w:rsidRDefault="007248C4" w:rsidP="00E24C9A">
      <w:pPr>
        <w:pStyle w:val="NormalWeb"/>
        <w:spacing w:before="0" w:beforeAutospacing="0" w:after="0" w:afterAutospacing="0"/>
      </w:pPr>
    </w:p>
    <w:p w14:paraId="103A33BE" w14:textId="77777777" w:rsidR="004A7A08" w:rsidRDefault="004A7A08" w:rsidP="004A7A08">
      <w:pPr>
        <w:shd w:val="clear" w:color="auto" w:fill="FFFFFF" w:themeFill="background1"/>
        <w:rPr>
          <w:rFonts w:ascii="Arial" w:hAnsi="Arial" w:cs="Arial"/>
        </w:rPr>
      </w:pPr>
    </w:p>
    <w:p w14:paraId="053ECA6A" w14:textId="77777777" w:rsidR="00E0735E" w:rsidRPr="00E0735E" w:rsidRDefault="00E0735E" w:rsidP="00E0735E">
      <w:pPr>
        <w:shd w:val="clear" w:color="auto" w:fill="FFFFFF"/>
        <w:spacing w:after="435" w:line="446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Larger High Torque Valves</w:t>
      </w:r>
    </w:p>
    <w:p w14:paraId="54E7F7FC" w14:textId="77777777" w:rsidR="00E0735E" w:rsidRPr="00E0735E" w:rsidRDefault="00E0735E" w:rsidP="00E0735E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At ESI, we have extensive experience in both </w:t>
      </w:r>
      <w:hyperlink r:id="rId9" w:history="1">
        <w:r w:rsidRPr="00E0735E">
          <w:rPr>
            <w:rFonts w:ascii="Arial" w:eastAsia="Times New Roman" w:hAnsi="Arial" w:cs="Arial"/>
            <w:color w:val="A72C31"/>
            <w:kern w:val="0"/>
            <w:u w:val="single"/>
            <w:lang w:eastAsia="en-GB"/>
            <w14:ligatures w14:val="none"/>
          </w:rPr>
          <w:t>valves and actuators</w:t>
        </w:r>
      </w:hyperlink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. This enables us to supply highly reliable and optimized ESD packages for a wide range of industries and applications that meet the strictest safety standards and the most stringent requirements. Our ESD packages are certified to work in a SIL3 loop (SIL IEC 61508), providing reliable and rapid closure in the case of a system malfunction. They are tested and certified for transportation, harsh vibrating use, marine installation, and more.</w:t>
      </w:r>
    </w:p>
    <w:p w14:paraId="62215038" w14:textId="77777777" w:rsidR="00E0735E" w:rsidRPr="00E0735E" w:rsidRDefault="00E0735E" w:rsidP="00E0735E">
      <w:pPr>
        <w:shd w:val="clear" w:color="auto" w:fill="FFFFFF"/>
        <w:spacing w:after="435" w:line="446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Fastest closing times on the market</w:t>
      </w:r>
    </w:p>
    <w:p w14:paraId="330F4DBC" w14:textId="77777777" w:rsidR="00E0735E" w:rsidRPr="00E0735E" w:rsidRDefault="00E0735E" w:rsidP="00E0735E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A </w:t>
      </w:r>
      <w:proofErr w:type="gramStart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fast closing</w:t>
      </w:r>
      <w:proofErr w:type="gramEnd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time is essential for valves operating in ESD systems. </w:t>
      </w:r>
      <w:proofErr w:type="spellStart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Habonim’s</w:t>
      </w:r>
      <w:proofErr w:type="spellEnd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proven, fast-action </w:t>
      </w:r>
      <w:hyperlink r:id="rId10" w:history="1">
        <w:r w:rsidRPr="00E0735E">
          <w:rPr>
            <w:rFonts w:ascii="Arial" w:eastAsia="Times New Roman" w:hAnsi="Arial" w:cs="Arial"/>
            <w:color w:val="A72C31"/>
            <w:kern w:val="0"/>
            <w:u w:val="single"/>
            <w:lang w:eastAsia="en-GB"/>
            <w14:ligatures w14:val="none"/>
          </w:rPr>
          <w:t>COMPACT™ actuator</w:t>
        </w:r>
      </w:hyperlink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, which is the heart of our ESD package, meets and exceeds this need for both standard and high-torque valves used in ESD systems. This unique, quarter-turn rack and pinion actuator work in SIL3 loops to provide reliable and rapid closure in case of system malfunction. Using our patented four-piston design, which generates torque around a </w:t>
      </w:r>
      <w:proofErr w:type="gramStart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centrally-located</w:t>
      </w:r>
      <w:proofErr w:type="gramEnd"/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piston, it doubles the torque of standard, two-piston pneumatic actuators. This reduces the package footprint and translates into double the </w:t>
      </w:r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lastRenderedPageBreak/>
        <w:t>power for the same size actuator or half the size for the same amount of power.</w:t>
      </w:r>
      <w:r w:rsidRPr="00E0735E">
        <w:rPr>
          <w:rFonts w:ascii="Arial" w:eastAsia="Times New Roman" w:hAnsi="Arial" w:cs="Arial"/>
          <w:noProof/>
          <w:color w:val="333333"/>
          <w:kern w:val="0"/>
          <w:lang w:eastAsia="en-GB"/>
          <w14:ligatures w14:val="none"/>
        </w:rPr>
        <w:drawing>
          <wp:inline distT="0" distB="0" distL="0" distR="0" wp14:anchorId="5B819960" wp14:editId="15E5DFBA">
            <wp:extent cx="2857500" cy="2019300"/>
            <wp:effectExtent l="0" t="0" r="0" b="0"/>
            <wp:docPr id="2" name="Picture 3" descr="Habonim Compact Actu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bonim Compact Actuat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F385" w14:textId="77777777" w:rsidR="00E0735E" w:rsidRPr="00E0735E" w:rsidRDefault="00E0735E" w:rsidP="00E0735E">
      <w:pPr>
        <w:shd w:val="clear" w:color="auto" w:fill="FFFFFF"/>
        <w:spacing w:before="375" w:after="375" w:line="42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The COMPACT™ actuator is ideal for ESD systems as it offers the fastest shutdown speed on the market – approximately 0.2 seconds for our small 100nm actuators and with our unique adaptations, less than one second using our larger 3,000nm-4,000nm actuators. Moreover, it can be seamlessly integrated into ESD systems and allows millions of cycles before maintenance is required.</w:t>
      </w:r>
    </w:p>
    <w:p w14:paraId="63FC276E" w14:textId="77777777" w:rsidR="00E0735E" w:rsidRPr="00E0735E" w:rsidRDefault="00E0735E" w:rsidP="00E0735E">
      <w:pPr>
        <w:shd w:val="clear" w:color="auto" w:fill="FFFFFF"/>
        <w:spacing w:after="435" w:line="446" w:lineRule="atLeast"/>
        <w:outlineLvl w:val="2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E0735E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Unmatched performance for applied torques of more than 4,000nm</w:t>
      </w:r>
    </w:p>
    <w:p w14:paraId="586901FF" w14:textId="77777777" w:rsidR="004A7A08" w:rsidRDefault="004A7A08" w:rsidP="004A7A08">
      <w:pPr>
        <w:shd w:val="clear" w:color="auto" w:fill="FFFFFF" w:themeFill="background1"/>
        <w:rPr>
          <w:rFonts w:ascii="Arial" w:hAnsi="Arial" w:cs="Arial"/>
        </w:rPr>
      </w:pPr>
    </w:p>
    <w:p w14:paraId="71181403" w14:textId="77777777" w:rsidR="00B5360A" w:rsidRPr="00113009" w:rsidRDefault="00B5360A" w:rsidP="00E24C9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5D1096" w14:textId="77777777" w:rsidR="00B5360A" w:rsidRPr="00113009" w:rsidRDefault="00B5360A" w:rsidP="00E24C9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A2987" w14:textId="77777777" w:rsidR="00113009" w:rsidRPr="00113009" w:rsidRDefault="00113009" w:rsidP="00C50FF3">
      <w:pPr>
        <w:shd w:val="clear" w:color="auto" w:fill="FFFFFF" w:themeFill="background1"/>
        <w:rPr>
          <w:rFonts w:ascii="Arial" w:hAnsi="Arial" w:cs="Arial"/>
        </w:rPr>
      </w:pPr>
    </w:p>
    <w:p w14:paraId="61F7B034" w14:textId="09203EBD" w:rsidR="00C50FF3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>This is an extract from the Vendors website page for this product, the link for the full webpage is below for further information.  </w:t>
      </w:r>
    </w:p>
    <w:p w14:paraId="1C6C17D5" w14:textId="77777777" w:rsidR="002E75D7" w:rsidRPr="001C19D4" w:rsidRDefault="002E75D7" w:rsidP="00C50FF3">
      <w:pPr>
        <w:shd w:val="clear" w:color="auto" w:fill="FFFFFF" w:themeFill="background1"/>
        <w:rPr>
          <w:rFonts w:ascii="Arial" w:hAnsi="Arial" w:cs="Arial"/>
        </w:rPr>
      </w:pPr>
    </w:p>
    <w:p w14:paraId="4DA16C25" w14:textId="77777777" w:rsidR="00BD379B" w:rsidRDefault="004D18BE">
      <w:pPr>
        <w:rPr>
          <w:rFonts w:ascii="Arial" w:eastAsia="Calibri" w:hAnsi="Arial" w:cs="Arial"/>
          <w:sz w:val="20"/>
          <w:szCs w:val="20"/>
        </w:rPr>
      </w:pPr>
      <w:r w:rsidRPr="004D18BE">
        <w:rPr>
          <w:rFonts w:ascii="Arial" w:eastAsia="Calibri" w:hAnsi="Arial" w:cs="Arial"/>
          <w:sz w:val="20"/>
          <w:szCs w:val="20"/>
        </w:rPr>
        <w:t>Vendors Website link:</w:t>
      </w:r>
    </w:p>
    <w:p w14:paraId="3F3709E6" w14:textId="4CB174C3" w:rsidR="008A6340" w:rsidRDefault="00E6579C">
      <w:hyperlink r:id="rId12" w:history="1">
        <w:r w:rsidRPr="00E6579C">
          <w:rPr>
            <w:color w:val="0000FF"/>
            <w:u w:val="single"/>
          </w:rPr>
          <w:t>ESDV - Emergency Shut Down Valve Automation for Large, High-Torque Valves UK &amp; Ireland | ESI Technologies Group</w:t>
        </w:r>
      </w:hyperlink>
    </w:p>
    <w:p w14:paraId="71ED9F1F" w14:textId="77777777" w:rsidR="00E6579C" w:rsidRDefault="00E6579C"/>
    <w:sectPr w:rsidR="00E65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722"/>
    <w:multiLevelType w:val="multilevel"/>
    <w:tmpl w:val="6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B080F"/>
    <w:multiLevelType w:val="multilevel"/>
    <w:tmpl w:val="938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01F3"/>
    <w:multiLevelType w:val="multilevel"/>
    <w:tmpl w:val="0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B75E2"/>
    <w:multiLevelType w:val="multilevel"/>
    <w:tmpl w:val="593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6771">
    <w:abstractNumId w:val="1"/>
  </w:num>
  <w:num w:numId="2" w16cid:durableId="1134909785">
    <w:abstractNumId w:val="2"/>
  </w:num>
  <w:num w:numId="3" w16cid:durableId="594678605">
    <w:abstractNumId w:val="0"/>
  </w:num>
  <w:num w:numId="4" w16cid:durableId="25369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BE"/>
    <w:rsid w:val="00011408"/>
    <w:rsid w:val="00051437"/>
    <w:rsid w:val="000716F7"/>
    <w:rsid w:val="00071B2F"/>
    <w:rsid w:val="00090091"/>
    <w:rsid w:val="000B1836"/>
    <w:rsid w:val="000B5770"/>
    <w:rsid w:val="00102522"/>
    <w:rsid w:val="00113009"/>
    <w:rsid w:val="0014074A"/>
    <w:rsid w:val="00145A5F"/>
    <w:rsid w:val="00174915"/>
    <w:rsid w:val="001F1594"/>
    <w:rsid w:val="002029F6"/>
    <w:rsid w:val="00246784"/>
    <w:rsid w:val="002475B7"/>
    <w:rsid w:val="002A6929"/>
    <w:rsid w:val="002C0C9F"/>
    <w:rsid w:val="002D55F4"/>
    <w:rsid w:val="002E340C"/>
    <w:rsid w:val="002E75D7"/>
    <w:rsid w:val="002F24A8"/>
    <w:rsid w:val="002F722F"/>
    <w:rsid w:val="00365F4B"/>
    <w:rsid w:val="003709C5"/>
    <w:rsid w:val="0038038C"/>
    <w:rsid w:val="003A4351"/>
    <w:rsid w:val="00431A6C"/>
    <w:rsid w:val="004541E7"/>
    <w:rsid w:val="004A7A08"/>
    <w:rsid w:val="004B24F9"/>
    <w:rsid w:val="004B4709"/>
    <w:rsid w:val="004D18BE"/>
    <w:rsid w:val="005371C0"/>
    <w:rsid w:val="00546C56"/>
    <w:rsid w:val="00566050"/>
    <w:rsid w:val="00581477"/>
    <w:rsid w:val="00596309"/>
    <w:rsid w:val="005F20C7"/>
    <w:rsid w:val="005F6E64"/>
    <w:rsid w:val="006C1CB3"/>
    <w:rsid w:val="007248C4"/>
    <w:rsid w:val="007370B9"/>
    <w:rsid w:val="00775398"/>
    <w:rsid w:val="007D61D0"/>
    <w:rsid w:val="007D7836"/>
    <w:rsid w:val="007E22B9"/>
    <w:rsid w:val="0086066F"/>
    <w:rsid w:val="008A2BD0"/>
    <w:rsid w:val="008A3D58"/>
    <w:rsid w:val="008A6340"/>
    <w:rsid w:val="008C22F2"/>
    <w:rsid w:val="00904D67"/>
    <w:rsid w:val="00992A7A"/>
    <w:rsid w:val="009D69AE"/>
    <w:rsid w:val="00A15B99"/>
    <w:rsid w:val="00A32A34"/>
    <w:rsid w:val="00A444EC"/>
    <w:rsid w:val="00AE6FCF"/>
    <w:rsid w:val="00B5360A"/>
    <w:rsid w:val="00B80397"/>
    <w:rsid w:val="00BA5212"/>
    <w:rsid w:val="00BD379B"/>
    <w:rsid w:val="00C50FF3"/>
    <w:rsid w:val="00C708D3"/>
    <w:rsid w:val="00D338DA"/>
    <w:rsid w:val="00D431BE"/>
    <w:rsid w:val="00DF743C"/>
    <w:rsid w:val="00E0735E"/>
    <w:rsid w:val="00E24C9A"/>
    <w:rsid w:val="00E6579C"/>
    <w:rsid w:val="00EC1211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3738"/>
  <w15:chartTrackingRefBased/>
  <w15:docId w15:val="{0AC503EF-B57C-4B42-92A1-7A7FD53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sitechgroup.com/knowledge-centre/esdv-emergency-shut-down-valve-automation-for-large-high-torque-valv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esitechgroup.com/products/valve-actuation/habonim-compact-actuato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sitechgroup.com/product/ball-valv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9a6ba00bb590ff9222b92168d00fd3ce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f803298ebe8631b0c2ecdf64f3c46f99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E1A31-B9AC-473B-B4D2-ABB65DFC7F37}">
  <ds:schemaRefs>
    <ds:schemaRef ds:uri="4a04cb5a-1551-4010-ba0b-ae7d43aef29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6d2259b2-5814-406b-97b9-294d7909422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B4E4D9-177A-4B5F-8437-F6223FBF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4965C-EE84-46B5-BE19-7879121E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2018</Characters>
  <Application>Microsoft Office Word</Application>
  <DocSecurity>0</DocSecurity>
  <Lines>183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2025-11-05T14:33:00Z</dcterms:created>
  <dcterms:modified xsi:type="dcterms:W3CDTF">2025-11-05T14:33:00Z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Category">
    <vt:lpwstr/>
  </property>
  <property fmtid="{D5CDD505-2E9C-101B-9397-08002B2CF9AE}" pid="4" name="MediaServiceImageTags">
    <vt:lpwstr/>
  </property>
</Properties>
</file>