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46F" w14:textId="77777777" w:rsidR="00CB4478" w:rsidRDefault="00CB4478" w:rsidP="009B11A3">
      <w:pPr>
        <w:pStyle w:val="DtiLtrHeadAddr"/>
        <w:jc w:val="right"/>
        <w:rPr>
          <w:rFonts w:ascii="Arial" w:hAnsi="Arial" w:cs="Arial"/>
        </w:rPr>
      </w:pPr>
    </w:p>
    <w:p w14:paraId="7DCAF8BA" w14:textId="31FA9B77" w:rsidR="00F243E1" w:rsidRPr="00A363C5" w:rsidRDefault="009B11A3" w:rsidP="009B11A3">
      <w:pPr>
        <w:pStyle w:val="DtiLtrHeadAddr"/>
        <w:jc w:val="right"/>
        <w:rPr>
          <w:rFonts w:ascii="Arial" w:hAnsi="Arial" w:cs="Arial"/>
        </w:rPr>
      </w:pPr>
      <w:r w:rsidRPr="00A363C5">
        <w:rPr>
          <w:rFonts w:ascii="Arial" w:hAnsi="Arial" w:cs="Arial"/>
        </w:rPr>
        <w:t>Annex A</w:t>
      </w:r>
    </w:p>
    <w:p w14:paraId="6D98A12B" w14:textId="77777777" w:rsidR="009B11A3" w:rsidRPr="00A363C5" w:rsidRDefault="009B11A3" w:rsidP="00F243E1">
      <w:pPr>
        <w:pStyle w:val="DtiLtrHeadAddr"/>
        <w:jc w:val="center"/>
        <w:rPr>
          <w:rFonts w:ascii="Arial" w:hAnsi="Arial" w:cs="Arial"/>
        </w:rPr>
      </w:pPr>
    </w:p>
    <w:p w14:paraId="099AC89E" w14:textId="77777777" w:rsidR="003E7A38" w:rsidRPr="002E4CD9" w:rsidRDefault="003E7A38" w:rsidP="003E7A38">
      <w:pPr>
        <w:pStyle w:val="DtiLtrHeadAddr"/>
        <w:rPr>
          <w:rFonts w:ascii="Arial" w:hAnsi="Arial" w:cs="Arial"/>
          <w:szCs w:val="24"/>
        </w:rPr>
      </w:pPr>
      <w:r w:rsidRPr="002E4CD9">
        <w:rPr>
          <w:rFonts w:ascii="Arial" w:hAnsi="Arial" w:cs="Arial"/>
          <w:szCs w:val="24"/>
        </w:rPr>
        <w:t>PETROLEUM ACT 1998</w:t>
      </w:r>
    </w:p>
    <w:p w14:paraId="2946DB82" w14:textId="77777777" w:rsidR="003E7A38" w:rsidRPr="002E4CD9" w:rsidRDefault="003E7A38" w:rsidP="003E7A38">
      <w:pPr>
        <w:pStyle w:val="DtiLtrHeadAddr"/>
        <w:jc w:val="center"/>
        <w:rPr>
          <w:rFonts w:ascii="Arial" w:hAnsi="Arial" w:cs="Arial"/>
          <w:szCs w:val="24"/>
        </w:rPr>
      </w:pPr>
    </w:p>
    <w:p w14:paraId="3A1B04C1" w14:textId="0815562B" w:rsidR="003E7A38" w:rsidRPr="002E4CD9" w:rsidRDefault="003E7A38" w:rsidP="003E7A38">
      <w:pPr>
        <w:pStyle w:val="DtiLtrHeadAddr"/>
        <w:rPr>
          <w:rFonts w:ascii="Arial" w:hAnsi="Arial" w:cs="Arial"/>
          <w:szCs w:val="24"/>
        </w:rPr>
      </w:pPr>
      <w:r w:rsidRPr="002E4CD9">
        <w:rPr>
          <w:rFonts w:ascii="Arial" w:hAnsi="Arial" w:cs="Arial"/>
          <w:szCs w:val="24"/>
        </w:rPr>
        <w:t>Notice of Application for a Submarine Pipeline Works Authorisation</w:t>
      </w:r>
    </w:p>
    <w:p w14:paraId="5997CC1D" w14:textId="77777777" w:rsidR="003E7A38" w:rsidRPr="002E4CD9" w:rsidRDefault="003E7A38" w:rsidP="003E7A38">
      <w:pPr>
        <w:pStyle w:val="DtiLtrHeadAddr"/>
        <w:jc w:val="both"/>
        <w:rPr>
          <w:rFonts w:ascii="Arial" w:hAnsi="Arial" w:cs="Arial"/>
          <w:szCs w:val="24"/>
        </w:rPr>
      </w:pPr>
    </w:p>
    <w:p w14:paraId="73ECA30B" w14:textId="3E4A1C2F" w:rsidR="003E7A38" w:rsidRPr="002E4CD9" w:rsidRDefault="00562984" w:rsidP="003E7A38">
      <w:pPr>
        <w:pStyle w:val="DtiLtrHeadAddr"/>
        <w:spacing w:before="240"/>
        <w:jc w:val="both"/>
        <w:rPr>
          <w:rFonts w:ascii="Arial" w:hAnsi="Arial" w:cs="Arial"/>
          <w:b w:val="0"/>
          <w:bCs w:val="0"/>
          <w:szCs w:val="24"/>
        </w:rPr>
      </w:pPr>
      <w:r w:rsidRPr="002E4CD9">
        <w:rPr>
          <w:rFonts w:ascii="Arial" w:hAnsi="Arial" w:cs="Arial"/>
          <w:b w:val="0"/>
          <w:bCs w:val="0"/>
          <w:szCs w:val="24"/>
        </w:rPr>
        <w:t>Chrysaor Petroleum Company U.K. Limited</w:t>
      </w:r>
      <w:r w:rsidR="003E7A38" w:rsidRPr="002E4CD9">
        <w:rPr>
          <w:rFonts w:ascii="Arial" w:hAnsi="Arial" w:cs="Arial"/>
          <w:b w:val="0"/>
          <w:bCs w:val="0"/>
          <w:szCs w:val="24"/>
        </w:rPr>
        <w:t xml:space="preserve"> hereby gives notic</w:t>
      </w:r>
      <w:r w:rsidR="00EC60B4" w:rsidRPr="002E4CD9">
        <w:rPr>
          <w:rFonts w:ascii="Arial" w:hAnsi="Arial" w:cs="Arial"/>
          <w:b w:val="0"/>
          <w:bCs w:val="0"/>
          <w:szCs w:val="24"/>
        </w:rPr>
        <w:t>e</w:t>
      </w:r>
      <w:r w:rsidR="003E7A38" w:rsidRPr="002E4CD9">
        <w:rPr>
          <w:rFonts w:ascii="Arial" w:hAnsi="Arial" w:cs="Arial"/>
          <w:b w:val="0"/>
          <w:bCs w:val="0"/>
          <w:szCs w:val="24"/>
        </w:rPr>
        <w:t>, in accordance with the provisions of Part I of Schedule 2 to the Petroleum Act 1998 that it has made an application to the North Sea Transition Authority</w:t>
      </w:r>
      <w:r w:rsidR="003E7A38" w:rsidRPr="002E4CD9">
        <w:rPr>
          <w:rFonts w:ascii="Arial" w:hAnsi="Arial" w:cs="Arial"/>
          <w:szCs w:val="24"/>
          <w:shd w:val="clear" w:color="auto" w:fill="FFFFFF"/>
        </w:rPr>
        <w:t xml:space="preserve"> </w:t>
      </w:r>
      <w:r w:rsidR="003E7A38" w:rsidRPr="002E4CD9">
        <w:rPr>
          <w:rFonts w:ascii="Arial" w:hAnsi="Arial" w:cs="Arial"/>
          <w:b w:val="0"/>
          <w:bCs w:val="0"/>
          <w:szCs w:val="24"/>
        </w:rPr>
        <w:t xml:space="preserve">for the grant of an authorisation for the construction and use of a system of pipelines between </w:t>
      </w:r>
      <w:r w:rsidR="003E5347" w:rsidRPr="002E4CD9">
        <w:rPr>
          <w:rFonts w:ascii="Arial" w:hAnsi="Arial" w:cs="Arial"/>
          <w:b w:val="0"/>
          <w:bCs w:val="0"/>
          <w:szCs w:val="24"/>
        </w:rPr>
        <w:t>the Talbot</w:t>
      </w:r>
      <w:r w:rsidR="007557D5" w:rsidRPr="002E4CD9">
        <w:rPr>
          <w:rFonts w:ascii="Arial" w:hAnsi="Arial" w:cs="Arial"/>
          <w:b w:val="0"/>
          <w:bCs w:val="0"/>
          <w:szCs w:val="24"/>
        </w:rPr>
        <w:t xml:space="preserve"> Combined Manifold and Judy Platform Pig Launcher and </w:t>
      </w:r>
      <w:r w:rsidR="00C97345" w:rsidRPr="002E4CD9">
        <w:rPr>
          <w:rFonts w:ascii="Arial" w:hAnsi="Arial" w:cs="Arial"/>
          <w:b w:val="0"/>
          <w:bCs w:val="0"/>
          <w:szCs w:val="24"/>
        </w:rPr>
        <w:t>between the Talbot Combined Manifold and Talbot TUTU</w:t>
      </w:r>
      <w:r w:rsidR="003E7A38" w:rsidRPr="002E4CD9">
        <w:rPr>
          <w:rFonts w:ascii="Arial" w:hAnsi="Arial" w:cs="Arial"/>
          <w:b w:val="0"/>
          <w:bCs w:val="0"/>
          <w:szCs w:val="24"/>
        </w:rPr>
        <w:t>.</w:t>
      </w:r>
    </w:p>
    <w:p w14:paraId="5837E54A" w14:textId="77777777" w:rsidR="003E7A38" w:rsidRPr="002E4CD9" w:rsidRDefault="003E7A38" w:rsidP="003E7A38">
      <w:pPr>
        <w:jc w:val="both"/>
        <w:rPr>
          <w:rFonts w:ascii="Arial" w:hAnsi="Arial" w:cs="Arial"/>
          <w:szCs w:val="24"/>
        </w:rPr>
      </w:pPr>
    </w:p>
    <w:p w14:paraId="7364314E" w14:textId="77777777" w:rsidR="003E7A38" w:rsidRPr="002E4CD9" w:rsidRDefault="003E7A38" w:rsidP="003E7A38">
      <w:pPr>
        <w:jc w:val="both"/>
        <w:rPr>
          <w:rFonts w:ascii="Arial" w:hAnsi="Arial" w:cs="Arial"/>
          <w:noProof/>
          <w:szCs w:val="24"/>
        </w:rPr>
      </w:pPr>
      <w:r w:rsidRPr="002E4CD9">
        <w:rPr>
          <w:rFonts w:ascii="Arial" w:hAnsi="Arial" w:cs="Arial"/>
          <w:noProof/>
          <w:szCs w:val="24"/>
        </w:rPr>
        <w:t xml:space="preserve">The North Sea Transition Authority (NSTA) is the business name of the Oil and Gas Authority (OGA). The OGA remains the legal name of the company. References in this notice to the NSTA should be interpreted as the OGA. </w:t>
      </w:r>
    </w:p>
    <w:p w14:paraId="65C46CFA" w14:textId="77777777" w:rsidR="003E7A38" w:rsidRPr="002E4CD9" w:rsidRDefault="003E7A38" w:rsidP="003E7A38">
      <w:pPr>
        <w:pStyle w:val="DtiLtrHeadAddr"/>
        <w:jc w:val="both"/>
        <w:rPr>
          <w:rFonts w:ascii="Arial" w:hAnsi="Arial" w:cs="Arial"/>
          <w:b w:val="0"/>
          <w:bCs w:val="0"/>
          <w:szCs w:val="24"/>
        </w:rPr>
      </w:pPr>
    </w:p>
    <w:p w14:paraId="3B95A589" w14:textId="77777777" w:rsidR="003E7A38" w:rsidRPr="002E4CD9" w:rsidRDefault="003E7A38" w:rsidP="003E7A38">
      <w:pPr>
        <w:pStyle w:val="DtiLtrHeadAddr"/>
        <w:jc w:val="both"/>
        <w:rPr>
          <w:rFonts w:ascii="Arial" w:hAnsi="Arial" w:cs="Arial"/>
          <w:b w:val="0"/>
          <w:bCs w:val="0"/>
          <w:szCs w:val="24"/>
        </w:rPr>
      </w:pPr>
      <w:r w:rsidRPr="002E4CD9">
        <w:rPr>
          <w:rFonts w:ascii="Arial" w:hAnsi="Arial" w:cs="Arial"/>
          <w:b w:val="0"/>
          <w:bCs w:val="0"/>
          <w:szCs w:val="24"/>
        </w:rPr>
        <w:t xml:space="preserve">A map (or maps) delineating the route of the proposed pipelines and providing certain further information may be inspected free of charge at the places listed in the Schedule to this notice from 10am to 4pm on each weekday from the date that this notice is published until the date mentioned in the next paragraph of this notice.  Alternatively log on to the following page  to view electronically, </w:t>
      </w:r>
      <w:hyperlink r:id="rId11" w:history="1">
        <w:r w:rsidRPr="002E4CD9">
          <w:rPr>
            <w:rStyle w:val="Hyperlink"/>
            <w:rFonts w:ascii="Arial" w:hAnsi="Arial" w:cs="Arial"/>
            <w:b w:val="0"/>
            <w:bCs w:val="0"/>
            <w:szCs w:val="24"/>
          </w:rPr>
          <w:t>https://www.nstauthority.co.uk/licensing-consents/consents/pipeline-works-authorisations/public-notices/</w:t>
        </w:r>
      </w:hyperlink>
    </w:p>
    <w:p w14:paraId="76FC5621" w14:textId="77777777" w:rsidR="003E7A38" w:rsidRPr="002E4CD9" w:rsidRDefault="003E7A38" w:rsidP="003E7A38">
      <w:pPr>
        <w:pStyle w:val="DtiLtrHeadAddr"/>
        <w:jc w:val="both"/>
        <w:rPr>
          <w:rFonts w:ascii="Arial" w:hAnsi="Arial" w:cs="Arial"/>
          <w:b w:val="0"/>
          <w:bCs w:val="0"/>
          <w:szCs w:val="24"/>
        </w:rPr>
      </w:pPr>
    </w:p>
    <w:p w14:paraId="49811644" w14:textId="21E3B0D9" w:rsidR="003E7A38" w:rsidRPr="002E4CD9" w:rsidRDefault="003E7A38" w:rsidP="003E7A38">
      <w:pPr>
        <w:pStyle w:val="DtiLtrHeadAddr"/>
        <w:jc w:val="both"/>
        <w:rPr>
          <w:rFonts w:ascii="Arial" w:hAnsi="Arial" w:cs="Arial"/>
          <w:b w:val="0"/>
          <w:bCs w:val="0"/>
          <w:szCs w:val="24"/>
        </w:rPr>
      </w:pPr>
      <w:r w:rsidRPr="002E4CD9">
        <w:rPr>
          <w:rFonts w:ascii="Arial" w:hAnsi="Arial" w:cs="Arial"/>
          <w:b w:val="0"/>
          <w:bCs w:val="0"/>
          <w:szCs w:val="24"/>
        </w:rPr>
        <w:t xml:space="preserve">Pursuant to a direction of the NSTA, representations with respect to the application may be made in writing by email to </w:t>
      </w:r>
      <w:hyperlink r:id="rId12">
        <w:r w:rsidRPr="002E4CD9">
          <w:rPr>
            <w:rStyle w:val="Hyperlink"/>
            <w:rFonts w:ascii="Arial" w:hAnsi="Arial" w:cs="Arial"/>
            <w:b w:val="0"/>
            <w:bCs w:val="0"/>
            <w:szCs w:val="24"/>
          </w:rPr>
          <w:t>consents@nstauthority.co.uk</w:t>
        </w:r>
      </w:hyperlink>
      <w:r w:rsidRPr="002E4CD9">
        <w:rPr>
          <w:rFonts w:ascii="Arial" w:hAnsi="Arial" w:cs="Arial"/>
          <w:b w:val="0"/>
          <w:bCs w:val="0"/>
          <w:szCs w:val="24"/>
        </w:rPr>
        <w:t xml:space="preserve"> and addressed to the NSTA, </w:t>
      </w:r>
      <w:r w:rsidR="7401AE72" w:rsidRPr="002E4CD9">
        <w:rPr>
          <w:rFonts w:ascii="Arial" w:eastAsia="Arial" w:hAnsi="Arial" w:cs="Arial"/>
          <w:b w:val="0"/>
          <w:bCs w:val="0"/>
          <w:szCs w:val="24"/>
        </w:rPr>
        <w:t>Consents and Authorisations, Third Floor, 1 Marischal Square (1MSq), Broad Street, Aberdeen, AB10 1BL</w:t>
      </w:r>
      <w:r w:rsidRPr="002E4CD9">
        <w:rPr>
          <w:rFonts w:ascii="Arial" w:hAnsi="Arial" w:cs="Arial"/>
          <w:b w:val="0"/>
          <w:bCs w:val="0"/>
          <w:szCs w:val="24"/>
        </w:rPr>
        <w:t xml:space="preserve"> (marked FAO</w:t>
      </w:r>
      <w:r w:rsidRPr="002E4CD9">
        <w:rPr>
          <w:rFonts w:ascii="Arial" w:hAnsi="Arial" w:cs="Arial"/>
          <w:b w:val="0"/>
          <w:bCs w:val="0"/>
          <w:i/>
          <w:iCs/>
          <w:szCs w:val="24"/>
        </w:rPr>
        <w:t xml:space="preserve"> NSTA</w:t>
      </w:r>
      <w:r w:rsidRPr="002E4CD9">
        <w:rPr>
          <w:rFonts w:ascii="Arial" w:hAnsi="Arial" w:cs="Arial"/>
          <w:b w:val="0"/>
          <w:bCs w:val="0"/>
          <w:szCs w:val="24"/>
        </w:rPr>
        <w:t xml:space="preserve"> Consents &amp; Authorisations Manager, Offshore Pipeline Authorisations) not later tha</w:t>
      </w:r>
      <w:r w:rsidR="005C6A17" w:rsidRPr="002E4CD9">
        <w:rPr>
          <w:rFonts w:ascii="Arial" w:hAnsi="Arial" w:cs="Arial"/>
          <w:b w:val="0"/>
          <w:bCs w:val="0"/>
          <w:szCs w:val="24"/>
        </w:rPr>
        <w:t xml:space="preserve">n </w:t>
      </w:r>
      <w:r w:rsidR="002E4CD9" w:rsidRPr="002E4CD9">
        <w:rPr>
          <w:rFonts w:ascii="Arial" w:hAnsi="Arial" w:cs="Arial"/>
          <w:b w:val="0"/>
          <w:bCs w:val="0"/>
          <w:szCs w:val="24"/>
        </w:rPr>
        <w:t>9</w:t>
      </w:r>
      <w:r w:rsidR="002E4CD9" w:rsidRPr="002E4CD9">
        <w:rPr>
          <w:rFonts w:ascii="Arial" w:hAnsi="Arial" w:cs="Arial"/>
          <w:b w:val="0"/>
          <w:bCs w:val="0"/>
          <w:szCs w:val="24"/>
          <w:vertAlign w:val="superscript"/>
        </w:rPr>
        <w:t>th</w:t>
      </w:r>
      <w:r w:rsidR="002E4CD9" w:rsidRPr="002E4CD9">
        <w:rPr>
          <w:rFonts w:ascii="Arial" w:hAnsi="Arial" w:cs="Arial"/>
          <w:b w:val="0"/>
          <w:bCs w:val="0"/>
          <w:szCs w:val="24"/>
        </w:rPr>
        <w:t xml:space="preserve"> January 202</w:t>
      </w:r>
      <w:r w:rsidR="009C7730">
        <w:rPr>
          <w:rFonts w:ascii="Arial" w:hAnsi="Arial" w:cs="Arial"/>
          <w:b w:val="0"/>
          <w:bCs w:val="0"/>
          <w:szCs w:val="24"/>
        </w:rPr>
        <w:t>4</w:t>
      </w:r>
      <w:r w:rsidR="005C6A17" w:rsidRPr="002E4CD9">
        <w:rPr>
          <w:rFonts w:ascii="Arial" w:hAnsi="Arial" w:cs="Arial"/>
          <w:b w:val="0"/>
          <w:bCs w:val="0"/>
          <w:szCs w:val="24"/>
        </w:rPr>
        <w:t xml:space="preserve"> </w:t>
      </w:r>
      <w:r w:rsidRPr="002E4CD9">
        <w:rPr>
          <w:rFonts w:ascii="Arial" w:hAnsi="Arial" w:cs="Arial"/>
          <w:b w:val="0"/>
          <w:bCs w:val="0"/>
          <w:szCs w:val="24"/>
        </w:rPr>
        <w:t>and should bear the reference "</w:t>
      </w:r>
      <w:r w:rsidR="00C276B5" w:rsidRPr="002E4CD9">
        <w:rPr>
          <w:rFonts w:ascii="Arial" w:hAnsi="Arial" w:cs="Arial"/>
          <w:b w:val="0"/>
          <w:bCs w:val="0"/>
          <w:szCs w:val="24"/>
        </w:rPr>
        <w:t>PA/4667</w:t>
      </w:r>
      <w:r w:rsidRPr="002E4CD9">
        <w:rPr>
          <w:rFonts w:ascii="Arial" w:hAnsi="Arial" w:cs="Arial"/>
          <w:b w:val="0"/>
          <w:bCs w:val="0"/>
          <w:szCs w:val="24"/>
        </w:rPr>
        <w:t>" and state the grounds upon which the representations are made.</w:t>
      </w:r>
    </w:p>
    <w:p w14:paraId="3FE9F23F" w14:textId="77777777" w:rsidR="003E7A38" w:rsidRPr="002E4CD9" w:rsidRDefault="003E7A38" w:rsidP="003E7A38">
      <w:pPr>
        <w:pStyle w:val="DtiLtrHeadAddr"/>
        <w:jc w:val="both"/>
        <w:rPr>
          <w:rFonts w:ascii="Arial" w:hAnsi="Arial" w:cs="Arial"/>
          <w:b w:val="0"/>
          <w:bCs w:val="0"/>
          <w:szCs w:val="24"/>
        </w:rPr>
      </w:pPr>
    </w:p>
    <w:p w14:paraId="288D8103" w14:textId="1638DA37" w:rsidR="003E7A38" w:rsidRPr="002E4CD9" w:rsidRDefault="003E7A38" w:rsidP="003E7A38">
      <w:pPr>
        <w:pStyle w:val="DtiLtrHeadAddr"/>
        <w:jc w:val="both"/>
        <w:rPr>
          <w:rFonts w:ascii="Arial" w:hAnsi="Arial" w:cs="Arial"/>
          <w:b w:val="0"/>
          <w:bCs w:val="0"/>
          <w:szCs w:val="24"/>
        </w:rPr>
      </w:pPr>
      <w:r w:rsidRPr="002E4CD9">
        <w:rPr>
          <w:rFonts w:ascii="Arial" w:hAnsi="Arial" w:cs="Arial"/>
          <w:b w:val="0"/>
          <w:bCs w:val="0"/>
          <w:szCs w:val="24"/>
        </w:rPr>
        <w:t>Dated</w:t>
      </w:r>
      <w:r w:rsidR="004E3321" w:rsidRPr="002E4CD9">
        <w:rPr>
          <w:rFonts w:ascii="Arial" w:hAnsi="Arial" w:cs="Arial"/>
          <w:b w:val="0"/>
          <w:bCs w:val="0"/>
          <w:szCs w:val="24"/>
        </w:rPr>
        <w:t xml:space="preserve"> </w:t>
      </w:r>
      <w:r w:rsidR="002E4CD9" w:rsidRPr="002E4CD9">
        <w:rPr>
          <w:rFonts w:ascii="Arial" w:hAnsi="Arial" w:cs="Arial"/>
          <w:b w:val="0"/>
          <w:bCs w:val="0"/>
          <w:szCs w:val="24"/>
        </w:rPr>
        <w:t>8</w:t>
      </w:r>
      <w:r w:rsidR="002E4CD9" w:rsidRPr="002E4CD9">
        <w:rPr>
          <w:rFonts w:ascii="Arial" w:hAnsi="Arial" w:cs="Arial"/>
          <w:b w:val="0"/>
          <w:bCs w:val="0"/>
          <w:szCs w:val="24"/>
          <w:vertAlign w:val="superscript"/>
        </w:rPr>
        <w:t>th</w:t>
      </w:r>
      <w:r w:rsidR="002E4CD9" w:rsidRPr="002E4CD9">
        <w:rPr>
          <w:rFonts w:ascii="Arial" w:hAnsi="Arial" w:cs="Arial"/>
          <w:b w:val="0"/>
          <w:bCs w:val="0"/>
          <w:szCs w:val="24"/>
        </w:rPr>
        <w:t xml:space="preserve"> December 202</w:t>
      </w:r>
      <w:r w:rsidR="009C7730">
        <w:rPr>
          <w:rFonts w:ascii="Arial" w:hAnsi="Arial" w:cs="Arial"/>
          <w:b w:val="0"/>
          <w:bCs w:val="0"/>
          <w:szCs w:val="24"/>
        </w:rPr>
        <w:t>3</w:t>
      </w:r>
    </w:p>
    <w:p w14:paraId="1F72F646" w14:textId="77777777" w:rsidR="003E7A38" w:rsidRPr="002E4CD9" w:rsidRDefault="003E7A38" w:rsidP="003E7A38">
      <w:pPr>
        <w:pStyle w:val="DtiLtrHeadAddr"/>
        <w:jc w:val="both"/>
        <w:rPr>
          <w:rFonts w:ascii="Arial" w:hAnsi="Arial" w:cs="Arial"/>
          <w:b w:val="0"/>
          <w:bCs w:val="0"/>
          <w:szCs w:val="24"/>
        </w:rPr>
      </w:pPr>
    </w:p>
    <w:p w14:paraId="137B86F6" w14:textId="77777777" w:rsidR="00EF3D94" w:rsidRPr="002E4CD9" w:rsidRDefault="00EF3D94" w:rsidP="00EF3D94">
      <w:pPr>
        <w:pStyle w:val="DtiLtrHeadAddr"/>
        <w:jc w:val="both"/>
        <w:rPr>
          <w:rFonts w:ascii="Arial" w:hAnsi="Arial" w:cs="Arial"/>
          <w:b w:val="0"/>
          <w:bCs w:val="0"/>
          <w:szCs w:val="24"/>
        </w:rPr>
      </w:pPr>
      <w:r w:rsidRPr="002E4CD9">
        <w:rPr>
          <w:rFonts w:ascii="Arial" w:hAnsi="Arial" w:cs="Arial"/>
          <w:b w:val="0"/>
          <w:bCs w:val="0"/>
          <w:szCs w:val="24"/>
        </w:rPr>
        <w:t xml:space="preserve">Upper Denburn House </w:t>
      </w:r>
    </w:p>
    <w:p w14:paraId="442A32AB" w14:textId="77777777" w:rsidR="00EF3D94" w:rsidRPr="002E4CD9" w:rsidRDefault="00EF3D94" w:rsidP="00EF3D94">
      <w:pPr>
        <w:pStyle w:val="DtiLtrHeadAddr"/>
        <w:jc w:val="both"/>
        <w:rPr>
          <w:rFonts w:ascii="Arial" w:hAnsi="Arial" w:cs="Arial"/>
          <w:b w:val="0"/>
          <w:bCs w:val="0"/>
          <w:szCs w:val="24"/>
        </w:rPr>
      </w:pPr>
      <w:r w:rsidRPr="002E4CD9">
        <w:rPr>
          <w:rFonts w:ascii="Arial" w:hAnsi="Arial" w:cs="Arial"/>
          <w:b w:val="0"/>
          <w:bCs w:val="0"/>
          <w:szCs w:val="24"/>
        </w:rPr>
        <w:t xml:space="preserve">Prime Four Business Park </w:t>
      </w:r>
    </w:p>
    <w:p w14:paraId="544FC717" w14:textId="77777777" w:rsidR="00EF3D94" w:rsidRPr="002E4CD9" w:rsidRDefault="00EF3D94" w:rsidP="00EF3D94">
      <w:pPr>
        <w:pStyle w:val="DtiLtrHeadAddr"/>
        <w:jc w:val="both"/>
        <w:rPr>
          <w:rFonts w:ascii="Arial" w:hAnsi="Arial" w:cs="Arial"/>
          <w:b w:val="0"/>
          <w:bCs w:val="0"/>
          <w:szCs w:val="24"/>
        </w:rPr>
      </w:pPr>
      <w:r w:rsidRPr="002E4CD9">
        <w:rPr>
          <w:rFonts w:ascii="Arial" w:hAnsi="Arial" w:cs="Arial"/>
          <w:b w:val="0"/>
          <w:bCs w:val="0"/>
          <w:szCs w:val="24"/>
        </w:rPr>
        <w:t xml:space="preserve">Aberdeen </w:t>
      </w:r>
    </w:p>
    <w:p w14:paraId="61CDCEAD" w14:textId="1395A668" w:rsidR="003E7A38" w:rsidRPr="002E4CD9" w:rsidRDefault="00EF3D94" w:rsidP="00EF3D94">
      <w:pPr>
        <w:pStyle w:val="DtiLtrHeadAddr"/>
        <w:jc w:val="both"/>
        <w:rPr>
          <w:rFonts w:ascii="Arial" w:hAnsi="Arial" w:cs="Arial"/>
          <w:b w:val="0"/>
          <w:bCs w:val="0"/>
          <w:szCs w:val="24"/>
        </w:rPr>
      </w:pPr>
      <w:r w:rsidRPr="002E4CD9">
        <w:rPr>
          <w:rFonts w:ascii="Arial" w:hAnsi="Arial" w:cs="Arial"/>
          <w:b w:val="0"/>
          <w:bCs w:val="0"/>
          <w:szCs w:val="24"/>
        </w:rPr>
        <w:t>AB15 8PU</w:t>
      </w:r>
    </w:p>
    <w:p w14:paraId="75B43A5D" w14:textId="77777777" w:rsidR="00EF3D94" w:rsidRPr="002E4CD9" w:rsidRDefault="00EF3D94" w:rsidP="00EF3D94">
      <w:pPr>
        <w:pStyle w:val="DtiLtrHeadAddr"/>
        <w:jc w:val="both"/>
        <w:rPr>
          <w:rFonts w:ascii="Arial" w:hAnsi="Arial" w:cs="Arial"/>
          <w:b w:val="0"/>
          <w:bCs w:val="0"/>
          <w:szCs w:val="24"/>
        </w:rPr>
      </w:pPr>
    </w:p>
    <w:p w14:paraId="610C24EF" w14:textId="186A9680" w:rsidR="00EF3D94" w:rsidRPr="002E4CD9" w:rsidRDefault="007A3FA5" w:rsidP="00EF3D94">
      <w:pPr>
        <w:pStyle w:val="DtiLtrHeadAddr"/>
        <w:jc w:val="both"/>
        <w:rPr>
          <w:rFonts w:ascii="Arial" w:hAnsi="Arial" w:cs="Arial"/>
          <w:b w:val="0"/>
          <w:bCs w:val="0"/>
          <w:szCs w:val="24"/>
        </w:rPr>
      </w:pPr>
      <w:r w:rsidRPr="002E4CD9">
        <w:rPr>
          <w:rFonts w:ascii="Arial" w:hAnsi="Arial" w:cs="Arial"/>
          <w:b w:val="0"/>
          <w:bCs w:val="0"/>
          <w:szCs w:val="24"/>
        </w:rPr>
        <w:t xml:space="preserve">Maurice Thomson </w:t>
      </w:r>
    </w:p>
    <w:p w14:paraId="777F16C0" w14:textId="4901083E" w:rsidR="00EF3D94" w:rsidRPr="002E4CD9" w:rsidRDefault="007A3FA5" w:rsidP="007A3FA5">
      <w:pPr>
        <w:pStyle w:val="DtiLtrHeadAddr"/>
        <w:jc w:val="both"/>
        <w:rPr>
          <w:rFonts w:ascii="Arial" w:eastAsiaTheme="minorEastAsia" w:hAnsi="Arial" w:cs="Arial"/>
          <w:color w:val="000000"/>
          <w:szCs w:val="24"/>
          <w:bdr w:val="none" w:sz="0" w:space="0" w:color="auto" w:frame="1"/>
          <w:lang w:eastAsia="en-GB"/>
        </w:rPr>
      </w:pPr>
      <w:r w:rsidRPr="002E4CD9">
        <w:rPr>
          <w:rFonts w:ascii="Arial" w:hAnsi="Arial" w:cs="Arial"/>
          <w:b w:val="0"/>
          <w:bCs w:val="0"/>
          <w:szCs w:val="24"/>
        </w:rPr>
        <w:t xml:space="preserve">Senior </w:t>
      </w:r>
      <w:r w:rsidR="00EF3D94" w:rsidRPr="002E4CD9">
        <w:rPr>
          <w:rFonts w:ascii="Arial" w:hAnsi="Arial" w:cs="Arial"/>
          <w:b w:val="0"/>
          <w:bCs w:val="0"/>
          <w:szCs w:val="24"/>
        </w:rPr>
        <w:t xml:space="preserve">Vice President </w:t>
      </w:r>
      <w:r w:rsidRPr="002E4CD9">
        <w:rPr>
          <w:rFonts w:ascii="Arial" w:hAnsi="Arial" w:cs="Arial"/>
          <w:b w:val="0"/>
          <w:bCs w:val="0"/>
          <w:szCs w:val="24"/>
        </w:rPr>
        <w:t>- Projects, Wells &amp; Subsea</w:t>
      </w:r>
    </w:p>
    <w:p w14:paraId="762C6910" w14:textId="77777777" w:rsidR="009B11A3" w:rsidRPr="002E4CD9" w:rsidRDefault="00F243E1" w:rsidP="009B11A3">
      <w:pPr>
        <w:pStyle w:val="DtiLtrHeadAddr"/>
        <w:jc w:val="right"/>
        <w:rPr>
          <w:rFonts w:ascii="Arial" w:hAnsi="Arial" w:cs="Arial"/>
          <w:bCs w:val="0"/>
          <w:szCs w:val="24"/>
        </w:rPr>
      </w:pPr>
      <w:r w:rsidRPr="002E4CD9">
        <w:rPr>
          <w:rFonts w:ascii="Arial" w:hAnsi="Arial" w:cs="Arial"/>
          <w:b w:val="0"/>
          <w:bCs w:val="0"/>
          <w:szCs w:val="24"/>
        </w:rPr>
        <w:br w:type="page"/>
      </w:r>
      <w:r w:rsidR="009B11A3" w:rsidRPr="002E4CD9">
        <w:rPr>
          <w:rFonts w:ascii="Arial" w:hAnsi="Arial" w:cs="Arial"/>
          <w:bCs w:val="0"/>
          <w:szCs w:val="24"/>
        </w:rPr>
        <w:lastRenderedPageBreak/>
        <w:t>Annex B</w:t>
      </w:r>
    </w:p>
    <w:p w14:paraId="6BB9E253" w14:textId="77777777" w:rsidR="00933162" w:rsidRPr="002E4CD9" w:rsidRDefault="00933162" w:rsidP="00933162">
      <w:pPr>
        <w:pStyle w:val="DtiLtrHeadAddr"/>
        <w:rPr>
          <w:rFonts w:ascii="Arial" w:hAnsi="Arial" w:cs="Arial"/>
          <w:b w:val="0"/>
          <w:bCs w:val="0"/>
          <w:szCs w:val="24"/>
        </w:rPr>
      </w:pPr>
    </w:p>
    <w:p w14:paraId="10604A27" w14:textId="461D4E73" w:rsidR="00F243E1" w:rsidRPr="002E4CD9" w:rsidRDefault="00F243E1" w:rsidP="00933162">
      <w:pPr>
        <w:pStyle w:val="DtiLtrHeadAddr"/>
        <w:rPr>
          <w:rFonts w:ascii="Arial" w:hAnsi="Arial" w:cs="Arial"/>
          <w:caps/>
          <w:szCs w:val="24"/>
        </w:rPr>
      </w:pPr>
      <w:r w:rsidRPr="002E4CD9">
        <w:rPr>
          <w:rFonts w:ascii="Arial" w:hAnsi="Arial" w:cs="Arial"/>
          <w:szCs w:val="24"/>
        </w:rPr>
        <w:t>SCHEDULE TO THE NOTICE FOR PUBLICATION</w:t>
      </w:r>
      <w:r w:rsidR="00933162" w:rsidRPr="002E4CD9">
        <w:rPr>
          <w:rFonts w:ascii="Arial" w:hAnsi="Arial" w:cs="Arial"/>
          <w:szCs w:val="24"/>
        </w:rPr>
        <w:t xml:space="preserve"> - </w:t>
      </w:r>
      <w:r w:rsidRPr="002E4CD9">
        <w:rPr>
          <w:rFonts w:ascii="Arial" w:hAnsi="Arial" w:cs="Arial"/>
          <w:caps/>
          <w:szCs w:val="24"/>
        </w:rPr>
        <w:t>places where a map or maps may be inspected</w:t>
      </w:r>
    </w:p>
    <w:p w14:paraId="6D575AC1" w14:textId="4B419B2B" w:rsidR="008A2245" w:rsidRPr="002E4CD9" w:rsidRDefault="008A2245" w:rsidP="00933162">
      <w:pPr>
        <w:pStyle w:val="DtiLtrHeadAddr"/>
        <w:rPr>
          <w:rFonts w:ascii="Arial" w:hAnsi="Arial" w:cs="Arial"/>
          <w:caps/>
          <w:szCs w:val="24"/>
        </w:rPr>
      </w:pPr>
    </w:p>
    <w:p w14:paraId="2EEAA09B" w14:textId="0C398941" w:rsidR="008A2245" w:rsidRPr="002E4CD9" w:rsidRDefault="00563C65" w:rsidP="008A2245">
      <w:pPr>
        <w:pStyle w:val="DtiLtrHeadAddr"/>
        <w:jc w:val="both"/>
        <w:rPr>
          <w:rFonts w:ascii="Arial" w:hAnsi="Arial" w:cs="Arial"/>
          <w:szCs w:val="24"/>
        </w:rPr>
      </w:pPr>
      <w:r w:rsidRPr="002E4CD9">
        <w:rPr>
          <w:rFonts w:ascii="Arial" w:hAnsi="Arial" w:cs="Arial"/>
          <w:szCs w:val="24"/>
        </w:rPr>
        <w:t>I</w:t>
      </w:r>
      <w:r w:rsidR="008A2245" w:rsidRPr="002E4CD9">
        <w:rPr>
          <w:rFonts w:ascii="Arial" w:hAnsi="Arial" w:cs="Arial"/>
          <w:szCs w:val="24"/>
        </w:rPr>
        <w:t>f you wish to view the map and/or notice document please email the relevant office using the email address referenced in the table below.</w:t>
      </w:r>
    </w:p>
    <w:p w14:paraId="23DE523C" w14:textId="77777777" w:rsidR="00F243E1" w:rsidRPr="002E4CD9" w:rsidRDefault="00F243E1" w:rsidP="00F243E1">
      <w:pPr>
        <w:pStyle w:val="DtiLtrHeadAddr"/>
        <w:jc w:val="center"/>
        <w:rPr>
          <w:rFonts w:ascii="Arial" w:hAnsi="Arial" w:cs="Arial"/>
          <w:cap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116"/>
      </w:tblGrid>
      <w:tr w:rsidR="00F243E1" w:rsidRPr="002E4CD9" w14:paraId="03A33708" w14:textId="77777777" w:rsidTr="6692B425">
        <w:trPr>
          <w:jc w:val="center"/>
        </w:trPr>
        <w:tc>
          <w:tcPr>
            <w:tcW w:w="4673" w:type="dxa"/>
          </w:tcPr>
          <w:p w14:paraId="433E4EE5" w14:textId="6086E454" w:rsidR="00F243E1" w:rsidRPr="002E4CD9" w:rsidRDefault="00EF3D94" w:rsidP="00EF3D94">
            <w:pPr>
              <w:pStyle w:val="DtiLtrHeadAddr"/>
              <w:rPr>
                <w:rFonts w:ascii="Arial" w:hAnsi="Arial" w:cs="Arial"/>
                <w:b w:val="0"/>
                <w:bCs w:val="0"/>
                <w:szCs w:val="24"/>
              </w:rPr>
            </w:pPr>
            <w:r w:rsidRPr="002E4CD9">
              <w:rPr>
                <w:rFonts w:ascii="Arial" w:hAnsi="Arial" w:cs="Arial"/>
                <w:b w:val="0"/>
                <w:bCs w:val="0"/>
                <w:szCs w:val="24"/>
              </w:rPr>
              <w:t>Chrysaor Petroleum Company U</w:t>
            </w:r>
            <w:r w:rsidR="002E4CD9" w:rsidRPr="002E4CD9">
              <w:rPr>
                <w:rFonts w:ascii="Arial" w:hAnsi="Arial" w:cs="Arial"/>
                <w:b w:val="0"/>
                <w:bCs w:val="0"/>
                <w:szCs w:val="24"/>
              </w:rPr>
              <w:t>.</w:t>
            </w:r>
            <w:r w:rsidRPr="002E4CD9">
              <w:rPr>
                <w:rFonts w:ascii="Arial" w:hAnsi="Arial" w:cs="Arial"/>
                <w:b w:val="0"/>
                <w:bCs w:val="0"/>
                <w:szCs w:val="24"/>
              </w:rPr>
              <w:t>K</w:t>
            </w:r>
            <w:r w:rsidR="002E4CD9" w:rsidRPr="002E4CD9">
              <w:rPr>
                <w:rFonts w:ascii="Arial" w:hAnsi="Arial" w:cs="Arial"/>
                <w:b w:val="0"/>
                <w:bCs w:val="0"/>
                <w:szCs w:val="24"/>
              </w:rPr>
              <w:t>.</w:t>
            </w:r>
            <w:r w:rsidRPr="002E4CD9">
              <w:rPr>
                <w:rFonts w:ascii="Arial" w:hAnsi="Arial" w:cs="Arial"/>
                <w:b w:val="0"/>
                <w:bCs w:val="0"/>
                <w:szCs w:val="24"/>
              </w:rPr>
              <w:t xml:space="preserve"> Limited</w:t>
            </w:r>
          </w:p>
          <w:p w14:paraId="11ABD65E" w14:textId="77777777" w:rsidR="00EF3D94" w:rsidRPr="002E4CD9" w:rsidRDefault="00EF3D94" w:rsidP="00EF3D94">
            <w:pPr>
              <w:pStyle w:val="DtiLtrHeadAddr"/>
              <w:rPr>
                <w:rFonts w:ascii="Arial" w:hAnsi="Arial" w:cs="Arial"/>
                <w:b w:val="0"/>
                <w:bCs w:val="0"/>
                <w:szCs w:val="24"/>
              </w:rPr>
            </w:pPr>
            <w:r w:rsidRPr="002E4CD9">
              <w:rPr>
                <w:rFonts w:ascii="Arial" w:hAnsi="Arial" w:cs="Arial"/>
                <w:b w:val="0"/>
                <w:bCs w:val="0"/>
                <w:szCs w:val="24"/>
              </w:rPr>
              <w:t>23 Lower Belgrave Street</w:t>
            </w:r>
          </w:p>
          <w:p w14:paraId="5D35EF9D" w14:textId="33A6D98D" w:rsidR="00EF3D94" w:rsidRPr="002E4CD9" w:rsidRDefault="00EF3D94" w:rsidP="00EF3D94">
            <w:pPr>
              <w:pStyle w:val="DtiLtrHeadAddr"/>
              <w:rPr>
                <w:rFonts w:ascii="Arial" w:hAnsi="Arial" w:cs="Arial"/>
                <w:b w:val="0"/>
                <w:bCs w:val="0"/>
                <w:szCs w:val="24"/>
              </w:rPr>
            </w:pPr>
            <w:r w:rsidRPr="002E4CD9">
              <w:rPr>
                <w:rFonts w:ascii="Arial" w:hAnsi="Arial" w:cs="Arial"/>
                <w:b w:val="0"/>
                <w:bCs w:val="0"/>
                <w:szCs w:val="24"/>
              </w:rPr>
              <w:t>London</w:t>
            </w:r>
          </w:p>
          <w:p w14:paraId="35E422FE" w14:textId="77777777" w:rsidR="00EF3D94" w:rsidRPr="002E4CD9" w:rsidRDefault="00EF3D94" w:rsidP="00EF3D94">
            <w:pPr>
              <w:pStyle w:val="DtiLtrHeadAddr"/>
              <w:rPr>
                <w:rFonts w:ascii="Arial" w:hAnsi="Arial" w:cs="Arial"/>
                <w:b w:val="0"/>
                <w:bCs w:val="0"/>
                <w:szCs w:val="24"/>
              </w:rPr>
            </w:pPr>
            <w:r w:rsidRPr="002E4CD9">
              <w:rPr>
                <w:rFonts w:ascii="Arial" w:hAnsi="Arial" w:cs="Arial"/>
                <w:b w:val="0"/>
                <w:bCs w:val="0"/>
                <w:szCs w:val="24"/>
              </w:rPr>
              <w:t>SW1W 0NR</w:t>
            </w:r>
          </w:p>
          <w:p w14:paraId="252553A2" w14:textId="1C792F97" w:rsidR="00EF3D94" w:rsidRPr="002E4CD9" w:rsidRDefault="00000000" w:rsidP="00EF3D94">
            <w:pPr>
              <w:pStyle w:val="DtiLtrHeadAddr"/>
              <w:rPr>
                <w:rFonts w:ascii="Arial" w:hAnsi="Arial" w:cs="Arial"/>
                <w:b w:val="0"/>
                <w:bCs w:val="0"/>
                <w:szCs w:val="24"/>
              </w:rPr>
            </w:pPr>
            <w:hyperlink r:id="rId13" w:history="1">
              <w:r w:rsidR="00EF3D94" w:rsidRPr="002E4CD9">
                <w:rPr>
                  <w:rStyle w:val="Hyperlink"/>
                  <w:rFonts w:ascii="Arial" w:hAnsi="Arial" w:cs="Arial"/>
                  <w:b w:val="0"/>
                  <w:bCs w:val="0"/>
                  <w:szCs w:val="24"/>
                </w:rPr>
                <w:t>ukregulatoryaffairsmanagement@harbourenergy.com</w:t>
              </w:r>
            </w:hyperlink>
          </w:p>
          <w:p w14:paraId="421C7EC9" w14:textId="22B949EC" w:rsidR="00EF3D94" w:rsidRPr="002E4CD9" w:rsidRDefault="00EF3D94" w:rsidP="00EF3D94">
            <w:pPr>
              <w:pStyle w:val="DtiLtrHeadAddr"/>
              <w:rPr>
                <w:rFonts w:ascii="Arial" w:hAnsi="Arial" w:cs="Arial"/>
                <w:b w:val="0"/>
                <w:bCs w:val="0"/>
                <w:szCs w:val="24"/>
              </w:rPr>
            </w:pPr>
          </w:p>
        </w:tc>
        <w:tc>
          <w:tcPr>
            <w:tcW w:w="4116" w:type="dxa"/>
          </w:tcPr>
          <w:p w14:paraId="6949BB8A" w14:textId="29600731" w:rsidR="00F63950" w:rsidRPr="002E4CD9" w:rsidRDefault="0EEE6E5D" w:rsidP="008D7922">
            <w:pPr>
              <w:pStyle w:val="DtiLtrHeadAddr"/>
              <w:rPr>
                <w:rFonts w:ascii="Arial" w:hAnsi="Arial" w:cs="Arial"/>
                <w:b w:val="0"/>
                <w:bCs w:val="0"/>
                <w:szCs w:val="24"/>
              </w:rPr>
            </w:pPr>
            <w:r w:rsidRPr="002E4CD9">
              <w:rPr>
                <w:rFonts w:ascii="Arial" w:hAnsi="Arial" w:cs="Arial"/>
                <w:b w:val="0"/>
                <w:bCs w:val="0"/>
                <w:szCs w:val="24"/>
              </w:rPr>
              <w:t xml:space="preserve">North Sea Transition Authority </w:t>
            </w:r>
            <w:r w:rsidR="5DBDB29D" w:rsidRPr="002E4CD9">
              <w:rPr>
                <w:rFonts w:ascii="Arial" w:hAnsi="Arial" w:cs="Arial"/>
                <w:b w:val="0"/>
                <w:bCs w:val="0"/>
                <w:szCs w:val="24"/>
              </w:rPr>
              <w:t>Consents &amp; Authorisations</w:t>
            </w:r>
          </w:p>
          <w:p w14:paraId="04CCF8F5" w14:textId="464AEE72" w:rsidR="008D7922" w:rsidRPr="002E4CD9" w:rsidRDefault="0845B198" w:rsidP="008D7922">
            <w:pPr>
              <w:pStyle w:val="DtiLtrHeadAddr"/>
              <w:rPr>
                <w:rFonts w:ascii="Arial" w:hAnsi="Arial" w:cs="Arial"/>
                <w:b w:val="0"/>
                <w:bCs w:val="0"/>
                <w:szCs w:val="24"/>
              </w:rPr>
            </w:pPr>
            <w:r w:rsidRPr="002E4CD9">
              <w:rPr>
                <w:rFonts w:ascii="Arial" w:hAnsi="Arial" w:cs="Arial"/>
                <w:b w:val="0"/>
                <w:bCs w:val="0"/>
                <w:szCs w:val="24"/>
              </w:rPr>
              <w:t>Third</w:t>
            </w:r>
            <w:r w:rsidR="5DBDB29D" w:rsidRPr="002E4CD9">
              <w:rPr>
                <w:rFonts w:ascii="Arial" w:hAnsi="Arial" w:cs="Arial"/>
                <w:b w:val="0"/>
                <w:bCs w:val="0"/>
                <w:szCs w:val="24"/>
              </w:rPr>
              <w:t xml:space="preserve"> Floor</w:t>
            </w:r>
          </w:p>
          <w:p w14:paraId="485CBED4" w14:textId="713E114B" w:rsidR="2591BA67" w:rsidRPr="002E4CD9" w:rsidRDefault="2591BA67" w:rsidP="6692B425">
            <w:pPr>
              <w:pStyle w:val="DtiLtrHeadAddr"/>
              <w:spacing w:line="259" w:lineRule="auto"/>
              <w:rPr>
                <w:rFonts w:ascii="Arial" w:hAnsi="Arial" w:cs="Arial"/>
                <w:szCs w:val="24"/>
              </w:rPr>
            </w:pPr>
            <w:r w:rsidRPr="002E4CD9">
              <w:rPr>
                <w:rFonts w:ascii="Arial" w:hAnsi="Arial" w:cs="Arial"/>
                <w:b w:val="0"/>
                <w:bCs w:val="0"/>
                <w:szCs w:val="24"/>
              </w:rPr>
              <w:t>1 Marischal Square (1MSq)</w:t>
            </w:r>
          </w:p>
          <w:p w14:paraId="009EAEE4" w14:textId="6EF322CF" w:rsidR="2591BA67" w:rsidRPr="002E4CD9" w:rsidRDefault="2591BA67" w:rsidP="6692B425">
            <w:pPr>
              <w:pStyle w:val="DtiLtrHeadAddr"/>
              <w:spacing w:line="259" w:lineRule="auto"/>
              <w:rPr>
                <w:rFonts w:ascii="Arial" w:hAnsi="Arial" w:cs="Arial"/>
                <w:b w:val="0"/>
                <w:bCs w:val="0"/>
                <w:szCs w:val="24"/>
              </w:rPr>
            </w:pPr>
            <w:r w:rsidRPr="002E4CD9">
              <w:rPr>
                <w:rFonts w:ascii="Arial" w:hAnsi="Arial" w:cs="Arial"/>
                <w:b w:val="0"/>
                <w:bCs w:val="0"/>
                <w:szCs w:val="24"/>
              </w:rPr>
              <w:t>Broad Street</w:t>
            </w:r>
          </w:p>
          <w:p w14:paraId="4F07ED3E" w14:textId="77777777" w:rsidR="008D7922" w:rsidRPr="002E4CD9" w:rsidRDefault="008D7922" w:rsidP="008D7922">
            <w:pPr>
              <w:pStyle w:val="DtiLtrHeadAddr"/>
              <w:rPr>
                <w:rFonts w:ascii="Arial" w:hAnsi="Arial" w:cs="Arial"/>
                <w:b w:val="0"/>
                <w:bCs w:val="0"/>
                <w:szCs w:val="24"/>
              </w:rPr>
            </w:pPr>
            <w:r w:rsidRPr="002E4CD9">
              <w:rPr>
                <w:rFonts w:ascii="Arial" w:hAnsi="Arial" w:cs="Arial"/>
                <w:b w:val="0"/>
                <w:bCs w:val="0"/>
                <w:szCs w:val="24"/>
              </w:rPr>
              <w:t>Aberdeen</w:t>
            </w:r>
          </w:p>
          <w:p w14:paraId="72E3BD9C" w14:textId="678F5237" w:rsidR="00BF7848" w:rsidRPr="002E4CD9" w:rsidRDefault="5DBDB29D" w:rsidP="008D7922">
            <w:pPr>
              <w:pStyle w:val="DtiLtrHeadAddr"/>
              <w:rPr>
                <w:rFonts w:ascii="Arial" w:hAnsi="Arial" w:cs="Arial"/>
                <w:b w:val="0"/>
                <w:bCs w:val="0"/>
                <w:szCs w:val="24"/>
              </w:rPr>
            </w:pPr>
            <w:r w:rsidRPr="002E4CD9">
              <w:rPr>
                <w:rFonts w:ascii="Arial" w:hAnsi="Arial" w:cs="Arial"/>
                <w:b w:val="0"/>
                <w:bCs w:val="0"/>
                <w:szCs w:val="24"/>
              </w:rPr>
              <w:t>AB10 1</w:t>
            </w:r>
            <w:r w:rsidR="56B01F8F" w:rsidRPr="002E4CD9">
              <w:rPr>
                <w:rFonts w:ascii="Arial" w:hAnsi="Arial" w:cs="Arial"/>
                <w:b w:val="0"/>
                <w:bCs w:val="0"/>
                <w:szCs w:val="24"/>
              </w:rPr>
              <w:t>BL</w:t>
            </w:r>
          </w:p>
          <w:p w14:paraId="5DD7C3EA" w14:textId="7D154D22" w:rsidR="00367FE2" w:rsidRPr="002E4CD9" w:rsidRDefault="00000000" w:rsidP="008D7922">
            <w:pPr>
              <w:pStyle w:val="DtiLtrHeadAddr"/>
              <w:rPr>
                <w:rFonts w:ascii="Arial" w:hAnsi="Arial" w:cs="Arial"/>
                <w:b w:val="0"/>
                <w:szCs w:val="24"/>
              </w:rPr>
            </w:pPr>
            <w:hyperlink r:id="rId14" w:history="1">
              <w:r w:rsidR="00341DE0" w:rsidRPr="002E4CD9">
                <w:rPr>
                  <w:rStyle w:val="Hyperlink"/>
                  <w:rFonts w:ascii="Arial" w:hAnsi="Arial" w:cs="Arial"/>
                  <w:b w:val="0"/>
                  <w:bCs w:val="0"/>
                  <w:szCs w:val="24"/>
                </w:rPr>
                <w:t>consents@nstauthority.co.uk</w:t>
              </w:r>
            </w:hyperlink>
          </w:p>
        </w:tc>
      </w:tr>
      <w:tr w:rsidR="00F243E1" w:rsidRPr="002E4CD9" w14:paraId="71A9E270" w14:textId="77777777" w:rsidTr="6692B425">
        <w:trPr>
          <w:jc w:val="center"/>
        </w:trPr>
        <w:tc>
          <w:tcPr>
            <w:tcW w:w="4673" w:type="dxa"/>
          </w:tcPr>
          <w:p w14:paraId="6B0E3A15" w14:textId="77777777" w:rsidR="0021292E" w:rsidRPr="002E4CD9" w:rsidRDefault="0021292E" w:rsidP="0021292E">
            <w:pPr>
              <w:pStyle w:val="DtiLtrHeadAddr"/>
              <w:rPr>
                <w:rFonts w:ascii="Arial" w:hAnsi="Arial" w:cs="Arial"/>
                <w:b w:val="0"/>
                <w:bCs w:val="0"/>
                <w:szCs w:val="24"/>
              </w:rPr>
            </w:pPr>
            <w:r w:rsidRPr="002E4CD9">
              <w:rPr>
                <w:rFonts w:ascii="Arial" w:hAnsi="Arial" w:cs="Arial"/>
                <w:b w:val="0"/>
                <w:bCs w:val="0"/>
                <w:szCs w:val="24"/>
              </w:rPr>
              <w:t>Marine Scotland Compliance</w:t>
            </w:r>
          </w:p>
          <w:p w14:paraId="1CBEF0A9" w14:textId="77777777" w:rsidR="0021292E" w:rsidRPr="002E4CD9" w:rsidRDefault="0021292E" w:rsidP="0021292E">
            <w:pPr>
              <w:rPr>
                <w:rFonts w:ascii="Arial" w:hAnsi="Arial" w:cs="Arial"/>
                <w:noProof/>
                <w:szCs w:val="24"/>
              </w:rPr>
            </w:pPr>
            <w:r w:rsidRPr="002E4CD9">
              <w:rPr>
                <w:rFonts w:ascii="Arial" w:hAnsi="Arial" w:cs="Arial"/>
                <w:noProof/>
                <w:szCs w:val="24"/>
              </w:rPr>
              <w:t>Area 1-A North</w:t>
            </w:r>
          </w:p>
          <w:p w14:paraId="1D4681D1" w14:textId="77777777" w:rsidR="0021292E" w:rsidRPr="002E4CD9" w:rsidRDefault="0021292E" w:rsidP="0021292E">
            <w:pPr>
              <w:rPr>
                <w:rFonts w:ascii="Arial" w:hAnsi="Arial" w:cs="Arial"/>
                <w:noProof/>
                <w:szCs w:val="24"/>
              </w:rPr>
            </w:pPr>
            <w:r w:rsidRPr="002E4CD9">
              <w:rPr>
                <w:rFonts w:ascii="Arial" w:hAnsi="Arial" w:cs="Arial"/>
                <w:noProof/>
                <w:szCs w:val="24"/>
              </w:rPr>
              <w:t>Victoria Quay</w:t>
            </w:r>
          </w:p>
          <w:p w14:paraId="56AE1AAC" w14:textId="77777777" w:rsidR="0021292E" w:rsidRPr="002E4CD9" w:rsidRDefault="0021292E" w:rsidP="0021292E">
            <w:pPr>
              <w:rPr>
                <w:rFonts w:ascii="Arial" w:hAnsi="Arial" w:cs="Arial"/>
                <w:noProof/>
                <w:szCs w:val="24"/>
              </w:rPr>
            </w:pPr>
            <w:r w:rsidRPr="002E4CD9">
              <w:rPr>
                <w:rFonts w:ascii="Arial" w:hAnsi="Arial" w:cs="Arial"/>
                <w:noProof/>
                <w:szCs w:val="24"/>
              </w:rPr>
              <w:t>Edinburgh</w:t>
            </w:r>
          </w:p>
          <w:p w14:paraId="3367A540" w14:textId="77777777" w:rsidR="00F243E1" w:rsidRPr="002E4CD9" w:rsidRDefault="0021292E" w:rsidP="0021292E">
            <w:pPr>
              <w:rPr>
                <w:rFonts w:ascii="Arial" w:hAnsi="Arial" w:cs="Arial"/>
                <w:noProof/>
                <w:szCs w:val="24"/>
              </w:rPr>
            </w:pPr>
            <w:r w:rsidRPr="002E4CD9">
              <w:rPr>
                <w:rFonts w:ascii="Arial" w:hAnsi="Arial" w:cs="Arial"/>
                <w:noProof/>
                <w:szCs w:val="24"/>
              </w:rPr>
              <w:t>EH6 6QQ</w:t>
            </w:r>
          </w:p>
          <w:p w14:paraId="4C5F8DA2" w14:textId="7C473DC1" w:rsidR="0038332F" w:rsidRPr="002E4CD9" w:rsidRDefault="00000000" w:rsidP="3B81EAFF">
            <w:pPr>
              <w:rPr>
                <w:rFonts w:ascii="Arial" w:eastAsia="Arial" w:hAnsi="Arial" w:cs="Arial"/>
                <w:szCs w:val="24"/>
              </w:rPr>
            </w:pPr>
            <w:hyperlink r:id="rId15">
              <w:r w:rsidR="2915ADB9" w:rsidRPr="002E4CD9">
                <w:rPr>
                  <w:rStyle w:val="Hyperlink"/>
                  <w:rFonts w:ascii="Arial" w:eastAsia="Arial" w:hAnsi="Arial" w:cs="Arial"/>
                  <w:szCs w:val="24"/>
                </w:rPr>
                <w:t>ms.marinelicensing@gov.scot</w:t>
              </w:r>
            </w:hyperlink>
          </w:p>
        </w:tc>
        <w:tc>
          <w:tcPr>
            <w:tcW w:w="4116" w:type="dxa"/>
          </w:tcPr>
          <w:p w14:paraId="0D53F4D8"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Scottish Fisheries Protection Agency</w:t>
            </w:r>
          </w:p>
          <w:p w14:paraId="7C6BB3E6"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Old Harbour Buildings</w:t>
            </w:r>
          </w:p>
          <w:p w14:paraId="505115FF"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Scrabster</w:t>
            </w:r>
          </w:p>
          <w:p w14:paraId="4DD6D3FD"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Caithness</w:t>
            </w:r>
          </w:p>
          <w:p w14:paraId="3641F86A"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KW14 7UJ</w:t>
            </w:r>
          </w:p>
          <w:p w14:paraId="62100BDD" w14:textId="7A67EA33" w:rsidR="007605ED" w:rsidRPr="002E4CD9" w:rsidRDefault="00000000" w:rsidP="009B11A3">
            <w:pPr>
              <w:pStyle w:val="DtiLtrHeadAddr"/>
              <w:rPr>
                <w:rFonts w:ascii="Arial" w:hAnsi="Arial" w:cs="Arial"/>
                <w:b w:val="0"/>
                <w:bCs w:val="0"/>
                <w:szCs w:val="24"/>
              </w:rPr>
            </w:pPr>
            <w:hyperlink r:id="rId16" w:history="1">
              <w:r w:rsidR="007605ED" w:rsidRPr="002E4CD9">
                <w:rPr>
                  <w:rStyle w:val="Hyperlink"/>
                  <w:rFonts w:ascii="Arial" w:hAnsi="Arial" w:cs="Arial"/>
                  <w:b w:val="0"/>
                  <w:bCs w:val="0"/>
                  <w:szCs w:val="24"/>
                </w:rPr>
                <w:t>FO.Scrabster@gov.scot</w:t>
              </w:r>
            </w:hyperlink>
            <w:r w:rsidR="007605ED" w:rsidRPr="002E4CD9">
              <w:rPr>
                <w:rFonts w:ascii="Arial" w:hAnsi="Arial" w:cs="Arial"/>
                <w:b w:val="0"/>
                <w:bCs w:val="0"/>
                <w:szCs w:val="24"/>
              </w:rPr>
              <w:t xml:space="preserve"> </w:t>
            </w:r>
          </w:p>
        </w:tc>
      </w:tr>
      <w:tr w:rsidR="00F243E1" w:rsidRPr="002E4CD9" w14:paraId="3DB03E42" w14:textId="77777777" w:rsidTr="6692B425">
        <w:trPr>
          <w:jc w:val="center"/>
        </w:trPr>
        <w:tc>
          <w:tcPr>
            <w:tcW w:w="4673" w:type="dxa"/>
          </w:tcPr>
          <w:p w14:paraId="650223AF"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Orkney Fisheries Association</w:t>
            </w:r>
          </w:p>
          <w:p w14:paraId="5B3EE14E"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5 Ferry Terminal Building</w:t>
            </w:r>
          </w:p>
          <w:p w14:paraId="0E464F06"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Kirkwall</w:t>
            </w:r>
          </w:p>
          <w:p w14:paraId="4D0CE78B"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Orkney</w:t>
            </w:r>
          </w:p>
          <w:p w14:paraId="3BD20DEE"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KW15 1HU</w:t>
            </w:r>
          </w:p>
          <w:p w14:paraId="1A546017" w14:textId="295CFD69" w:rsidR="00D229FD" w:rsidRPr="002E4CD9" w:rsidRDefault="00000000" w:rsidP="009B11A3">
            <w:pPr>
              <w:pStyle w:val="DtiLtrHeadAddr"/>
              <w:rPr>
                <w:rFonts w:ascii="Arial" w:hAnsi="Arial" w:cs="Arial"/>
                <w:b w:val="0"/>
                <w:bCs w:val="0"/>
                <w:szCs w:val="24"/>
              </w:rPr>
            </w:pPr>
            <w:hyperlink r:id="rId17" w:history="1">
              <w:r w:rsidR="00D229FD" w:rsidRPr="002E4CD9">
                <w:rPr>
                  <w:rStyle w:val="Hyperlink"/>
                  <w:rFonts w:ascii="Arial" w:hAnsi="Arial" w:cs="Arial"/>
                  <w:b w:val="0"/>
                  <w:bCs w:val="0"/>
                  <w:szCs w:val="24"/>
                </w:rPr>
                <w:t>FOKirkwall2@gov.scot</w:t>
              </w:r>
            </w:hyperlink>
            <w:r w:rsidR="00D229FD" w:rsidRPr="002E4CD9">
              <w:rPr>
                <w:rFonts w:ascii="Arial" w:hAnsi="Arial" w:cs="Arial"/>
                <w:b w:val="0"/>
                <w:bCs w:val="0"/>
                <w:szCs w:val="24"/>
              </w:rPr>
              <w:t xml:space="preserve"> </w:t>
            </w:r>
          </w:p>
        </w:tc>
        <w:tc>
          <w:tcPr>
            <w:tcW w:w="4116" w:type="dxa"/>
          </w:tcPr>
          <w:p w14:paraId="6756A5DD" w14:textId="77777777" w:rsidR="009F6BEC"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 xml:space="preserve">Fishery Office </w:t>
            </w:r>
          </w:p>
          <w:p w14:paraId="1C448479" w14:textId="77777777" w:rsidR="009F6BEC"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13-19 Alexandra Buildings</w:t>
            </w:r>
          </w:p>
          <w:p w14:paraId="2D045725" w14:textId="77777777" w:rsidR="009F6BEC"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Esplanade</w:t>
            </w:r>
          </w:p>
          <w:p w14:paraId="5E7160A5" w14:textId="77777777" w:rsidR="009F6BEC"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Lerwick</w:t>
            </w:r>
          </w:p>
          <w:p w14:paraId="6B827D42" w14:textId="77777777" w:rsidR="009F6BEC"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Shetland</w:t>
            </w:r>
          </w:p>
          <w:p w14:paraId="1AB7C1C2" w14:textId="77777777" w:rsidR="00F243E1" w:rsidRPr="002E4CD9" w:rsidRDefault="009F6BEC" w:rsidP="009F6BEC">
            <w:pPr>
              <w:pStyle w:val="DtiLtrHeadAddr"/>
              <w:rPr>
                <w:rFonts w:ascii="Arial" w:hAnsi="Arial" w:cs="Arial"/>
                <w:b w:val="0"/>
                <w:bCs w:val="0"/>
                <w:szCs w:val="24"/>
              </w:rPr>
            </w:pPr>
            <w:r w:rsidRPr="002E4CD9">
              <w:rPr>
                <w:rFonts w:ascii="Arial" w:hAnsi="Arial" w:cs="Arial"/>
                <w:b w:val="0"/>
                <w:bCs w:val="0"/>
                <w:szCs w:val="24"/>
              </w:rPr>
              <w:t>ZE1 0LL</w:t>
            </w:r>
          </w:p>
          <w:p w14:paraId="52280511" w14:textId="3EBD4A55" w:rsidR="004F4CD1" w:rsidRPr="002E4CD9" w:rsidRDefault="00000000" w:rsidP="009F6BEC">
            <w:pPr>
              <w:pStyle w:val="DtiLtrHeadAddr"/>
              <w:rPr>
                <w:rFonts w:ascii="Arial" w:hAnsi="Arial" w:cs="Arial"/>
                <w:b w:val="0"/>
                <w:bCs w:val="0"/>
                <w:szCs w:val="24"/>
              </w:rPr>
            </w:pPr>
            <w:hyperlink r:id="rId18" w:history="1">
              <w:r w:rsidR="004F4CD1" w:rsidRPr="002E4CD9">
                <w:rPr>
                  <w:rStyle w:val="Hyperlink"/>
                  <w:rFonts w:ascii="Arial" w:hAnsi="Arial" w:cs="Arial"/>
                  <w:b w:val="0"/>
                  <w:bCs w:val="0"/>
                  <w:szCs w:val="24"/>
                </w:rPr>
                <w:t>FO.Lerwick@gov.scot</w:t>
              </w:r>
            </w:hyperlink>
            <w:r w:rsidR="004F4CD1" w:rsidRPr="002E4CD9">
              <w:rPr>
                <w:rFonts w:ascii="Arial" w:hAnsi="Arial" w:cs="Arial"/>
                <w:b w:val="0"/>
                <w:bCs w:val="0"/>
                <w:szCs w:val="24"/>
              </w:rPr>
              <w:t xml:space="preserve"> </w:t>
            </w:r>
          </w:p>
        </w:tc>
      </w:tr>
      <w:tr w:rsidR="00F243E1" w:rsidRPr="002E4CD9" w14:paraId="6CAEF8FF" w14:textId="77777777" w:rsidTr="6692B425">
        <w:trPr>
          <w:jc w:val="center"/>
        </w:trPr>
        <w:tc>
          <w:tcPr>
            <w:tcW w:w="4673" w:type="dxa"/>
          </w:tcPr>
          <w:p w14:paraId="0FC537D0" w14:textId="77777777" w:rsidR="00F243E1"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 xml:space="preserve">Anstruther </w:t>
            </w:r>
            <w:r w:rsidR="00F243E1" w:rsidRPr="002E4CD9">
              <w:rPr>
                <w:rFonts w:ascii="Arial" w:hAnsi="Arial" w:cs="Arial"/>
                <w:b w:val="0"/>
                <w:bCs w:val="0"/>
                <w:szCs w:val="24"/>
              </w:rPr>
              <w:t>Fishery Office</w:t>
            </w:r>
          </w:p>
          <w:p w14:paraId="75E22D60" w14:textId="77777777" w:rsidR="00F243E1"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28 Cunzie Street</w:t>
            </w:r>
          </w:p>
          <w:p w14:paraId="4F4C61E7" w14:textId="77777777" w:rsidR="0082230F"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Anstruther</w:t>
            </w:r>
          </w:p>
          <w:p w14:paraId="61310596" w14:textId="77777777" w:rsidR="0082230F"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KY10 3DF</w:t>
            </w:r>
          </w:p>
          <w:p w14:paraId="0DA9C629" w14:textId="732D0EB9" w:rsidR="00C65EF6" w:rsidRPr="002E4CD9" w:rsidRDefault="00000000" w:rsidP="009B11A3">
            <w:pPr>
              <w:pStyle w:val="DtiLtrHeadAddr"/>
              <w:rPr>
                <w:rFonts w:ascii="Arial" w:hAnsi="Arial" w:cs="Arial"/>
                <w:b w:val="0"/>
                <w:bCs w:val="0"/>
                <w:szCs w:val="24"/>
              </w:rPr>
            </w:pPr>
            <w:hyperlink r:id="rId19" w:history="1">
              <w:r w:rsidR="00C65EF6" w:rsidRPr="002E4CD9">
                <w:rPr>
                  <w:rStyle w:val="Hyperlink"/>
                  <w:rFonts w:ascii="Arial" w:hAnsi="Arial" w:cs="Arial"/>
                  <w:b w:val="0"/>
                  <w:bCs w:val="0"/>
                  <w:szCs w:val="24"/>
                </w:rPr>
                <w:t>FOAnstruther@gov.scot</w:t>
              </w:r>
            </w:hyperlink>
            <w:r w:rsidR="00C65EF6" w:rsidRPr="002E4CD9">
              <w:rPr>
                <w:rFonts w:ascii="Arial" w:hAnsi="Arial" w:cs="Arial"/>
                <w:b w:val="0"/>
                <w:bCs w:val="0"/>
                <w:szCs w:val="24"/>
              </w:rPr>
              <w:t xml:space="preserve"> </w:t>
            </w:r>
          </w:p>
        </w:tc>
        <w:tc>
          <w:tcPr>
            <w:tcW w:w="4116" w:type="dxa"/>
          </w:tcPr>
          <w:p w14:paraId="1BFCA3F7"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Scottish Fishermen's Federation</w:t>
            </w:r>
          </w:p>
          <w:p w14:paraId="05229857"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24 Rubislaw Terrace</w:t>
            </w:r>
          </w:p>
          <w:p w14:paraId="3ECB588D"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Aberdeen</w:t>
            </w:r>
          </w:p>
          <w:p w14:paraId="0C51DD95"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AB10 1XE</w:t>
            </w:r>
          </w:p>
          <w:p w14:paraId="64707D90" w14:textId="0F783F2C" w:rsidR="00FB172F" w:rsidRPr="002E4CD9" w:rsidRDefault="00000000" w:rsidP="0023223D">
            <w:pPr>
              <w:pStyle w:val="DtiLtrHeadAddr"/>
              <w:rPr>
                <w:rFonts w:ascii="Arial" w:hAnsi="Arial" w:cs="Arial"/>
                <w:b w:val="0"/>
                <w:bCs w:val="0"/>
                <w:szCs w:val="24"/>
              </w:rPr>
            </w:pPr>
            <w:hyperlink r:id="rId20" w:history="1">
              <w:r w:rsidR="0023223D" w:rsidRPr="002E4CD9">
                <w:rPr>
                  <w:rStyle w:val="Hyperlink"/>
                  <w:rFonts w:ascii="Arial" w:hAnsi="Arial" w:cs="Arial"/>
                  <w:b w:val="0"/>
                  <w:bCs w:val="0"/>
                  <w:szCs w:val="24"/>
                </w:rPr>
                <w:t>sff@sff.co.uk</w:t>
              </w:r>
            </w:hyperlink>
          </w:p>
        </w:tc>
      </w:tr>
      <w:tr w:rsidR="00F243E1" w:rsidRPr="002E4CD9" w14:paraId="0F4170A1" w14:textId="77777777" w:rsidTr="6692B425">
        <w:trPr>
          <w:jc w:val="center"/>
        </w:trPr>
        <w:tc>
          <w:tcPr>
            <w:tcW w:w="4673" w:type="dxa"/>
          </w:tcPr>
          <w:p w14:paraId="7AB38B77"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Fishery Office</w:t>
            </w:r>
          </w:p>
          <w:p w14:paraId="6C1C3132"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Suite 3-5</w:t>
            </w:r>
          </w:p>
          <w:p w14:paraId="2E9B8F0D"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Douglas Centre</w:t>
            </w:r>
          </w:p>
          <w:p w14:paraId="2447F65D"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March Road</w:t>
            </w:r>
          </w:p>
          <w:p w14:paraId="13135018"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Buckie</w:t>
            </w:r>
          </w:p>
          <w:p w14:paraId="21A43086"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AB56 4BT</w:t>
            </w:r>
          </w:p>
          <w:p w14:paraId="31582DAA" w14:textId="35A1C2D0" w:rsidR="00A64A95" w:rsidRPr="002E4CD9" w:rsidRDefault="00000000" w:rsidP="009B11A3">
            <w:pPr>
              <w:pStyle w:val="DtiLtrHeadAddr"/>
              <w:rPr>
                <w:rFonts w:ascii="Arial" w:hAnsi="Arial" w:cs="Arial"/>
                <w:b w:val="0"/>
                <w:bCs w:val="0"/>
                <w:szCs w:val="24"/>
              </w:rPr>
            </w:pPr>
            <w:hyperlink r:id="rId21" w:history="1">
              <w:r w:rsidR="00A64A95" w:rsidRPr="002E4CD9">
                <w:rPr>
                  <w:rStyle w:val="Hyperlink"/>
                  <w:rFonts w:ascii="Arial" w:hAnsi="Arial" w:cs="Arial"/>
                  <w:b w:val="0"/>
                  <w:bCs w:val="0"/>
                  <w:szCs w:val="24"/>
                </w:rPr>
                <w:t>FO.Buckie@gov.scot</w:t>
              </w:r>
            </w:hyperlink>
            <w:r w:rsidR="00A64A95" w:rsidRPr="002E4CD9">
              <w:rPr>
                <w:rFonts w:ascii="Arial" w:hAnsi="Arial" w:cs="Arial"/>
                <w:b w:val="0"/>
                <w:bCs w:val="0"/>
                <w:szCs w:val="24"/>
              </w:rPr>
              <w:t xml:space="preserve"> </w:t>
            </w:r>
          </w:p>
        </w:tc>
        <w:tc>
          <w:tcPr>
            <w:tcW w:w="4116" w:type="dxa"/>
          </w:tcPr>
          <w:p w14:paraId="67C77386" w14:textId="77777777" w:rsidR="00F243E1"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 xml:space="preserve">Aberdeen </w:t>
            </w:r>
            <w:r w:rsidR="00F243E1" w:rsidRPr="002E4CD9">
              <w:rPr>
                <w:rFonts w:ascii="Arial" w:hAnsi="Arial" w:cs="Arial"/>
                <w:b w:val="0"/>
                <w:bCs w:val="0"/>
                <w:szCs w:val="24"/>
              </w:rPr>
              <w:t>Fishery Office</w:t>
            </w:r>
          </w:p>
          <w:p w14:paraId="235ADA54" w14:textId="77777777" w:rsidR="00F243E1"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Room A119</w:t>
            </w:r>
          </w:p>
          <w:p w14:paraId="63DFAD6A" w14:textId="77777777" w:rsidR="00F243E1"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PO Box 101</w:t>
            </w:r>
          </w:p>
          <w:p w14:paraId="67CCE475" w14:textId="77777777" w:rsidR="0082230F"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375 Victoria Road</w:t>
            </w:r>
          </w:p>
          <w:p w14:paraId="127B5904" w14:textId="77777777" w:rsidR="0082230F"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Aberdeen</w:t>
            </w:r>
          </w:p>
          <w:p w14:paraId="022FF698" w14:textId="77777777" w:rsidR="009821BC" w:rsidRPr="002E4CD9" w:rsidRDefault="0082230F" w:rsidP="009B11A3">
            <w:pPr>
              <w:pStyle w:val="DtiLtrHeadAddr"/>
              <w:rPr>
                <w:rFonts w:ascii="Arial" w:hAnsi="Arial" w:cs="Arial"/>
                <w:b w:val="0"/>
                <w:bCs w:val="0"/>
                <w:szCs w:val="24"/>
              </w:rPr>
            </w:pPr>
            <w:r w:rsidRPr="002E4CD9">
              <w:rPr>
                <w:rFonts w:ascii="Arial" w:hAnsi="Arial" w:cs="Arial"/>
                <w:b w:val="0"/>
                <w:bCs w:val="0"/>
                <w:szCs w:val="24"/>
              </w:rPr>
              <w:t>AB11 9DB</w:t>
            </w:r>
          </w:p>
          <w:p w14:paraId="0E9BF2C3" w14:textId="1C02CB9F" w:rsidR="0082230F" w:rsidRPr="002E4CD9" w:rsidRDefault="00000000" w:rsidP="009B11A3">
            <w:pPr>
              <w:pStyle w:val="DtiLtrHeadAddr"/>
              <w:rPr>
                <w:rFonts w:ascii="Arial" w:hAnsi="Arial" w:cs="Arial"/>
                <w:b w:val="0"/>
                <w:bCs w:val="0"/>
                <w:szCs w:val="24"/>
              </w:rPr>
            </w:pPr>
            <w:hyperlink r:id="rId22" w:history="1">
              <w:r w:rsidR="00BA7CA0" w:rsidRPr="002E4CD9">
                <w:rPr>
                  <w:rStyle w:val="Hyperlink"/>
                  <w:rFonts w:ascii="Arial" w:hAnsi="Arial" w:cs="Arial"/>
                  <w:b w:val="0"/>
                  <w:bCs w:val="0"/>
                  <w:szCs w:val="24"/>
                </w:rPr>
                <w:t>RBS_Unit_Mailbox@gov.scot</w:t>
              </w:r>
            </w:hyperlink>
            <w:r w:rsidR="00BA7CA0" w:rsidRPr="002E4CD9">
              <w:rPr>
                <w:rFonts w:ascii="Arial" w:hAnsi="Arial" w:cs="Arial"/>
                <w:b w:val="0"/>
                <w:bCs w:val="0"/>
                <w:szCs w:val="24"/>
              </w:rPr>
              <w:t xml:space="preserve"> </w:t>
            </w:r>
          </w:p>
        </w:tc>
      </w:tr>
      <w:tr w:rsidR="00F243E1" w:rsidRPr="002E4CD9" w14:paraId="1AC10A9F" w14:textId="77777777" w:rsidTr="6692B425">
        <w:trPr>
          <w:jc w:val="center"/>
        </w:trPr>
        <w:tc>
          <w:tcPr>
            <w:tcW w:w="4673" w:type="dxa"/>
          </w:tcPr>
          <w:p w14:paraId="257C5C4A"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Fishery Office</w:t>
            </w:r>
          </w:p>
          <w:p w14:paraId="0FD26D1D" w14:textId="77777777" w:rsidR="00A42D9F" w:rsidRPr="002E4CD9" w:rsidRDefault="00A42D9F" w:rsidP="00A42D9F">
            <w:pPr>
              <w:pStyle w:val="DtiLtrHeadAddr"/>
              <w:rPr>
                <w:rFonts w:ascii="Arial" w:hAnsi="Arial" w:cs="Arial"/>
                <w:b w:val="0"/>
                <w:bCs w:val="0"/>
                <w:szCs w:val="24"/>
              </w:rPr>
            </w:pPr>
            <w:r w:rsidRPr="002E4CD9">
              <w:rPr>
                <w:rFonts w:ascii="Arial" w:hAnsi="Arial" w:cs="Arial"/>
                <w:b w:val="0"/>
                <w:bCs w:val="0"/>
                <w:szCs w:val="24"/>
              </w:rPr>
              <w:t>Caley Building</w:t>
            </w:r>
          </w:p>
          <w:p w14:paraId="370E9096" w14:textId="77777777" w:rsidR="00A42D9F" w:rsidRPr="002E4CD9" w:rsidRDefault="00A42D9F" w:rsidP="00A42D9F">
            <w:pPr>
              <w:pStyle w:val="DtiLtrHeadAddr"/>
              <w:rPr>
                <w:rFonts w:ascii="Arial" w:hAnsi="Arial" w:cs="Arial"/>
                <w:b w:val="0"/>
                <w:bCs w:val="0"/>
                <w:szCs w:val="24"/>
              </w:rPr>
            </w:pPr>
            <w:r w:rsidRPr="002E4CD9">
              <w:rPr>
                <w:rFonts w:ascii="Arial" w:hAnsi="Arial" w:cs="Arial"/>
                <w:b w:val="0"/>
                <w:bCs w:val="0"/>
                <w:szCs w:val="24"/>
              </w:rPr>
              <w:t>28-32 Harbour Street</w:t>
            </w:r>
          </w:p>
          <w:p w14:paraId="08A6135A" w14:textId="77777777" w:rsidR="00A42D9F" w:rsidRPr="002E4CD9" w:rsidRDefault="00A42D9F" w:rsidP="00A42D9F">
            <w:pPr>
              <w:pStyle w:val="DtiLtrHeadAddr"/>
              <w:rPr>
                <w:rFonts w:ascii="Arial" w:hAnsi="Arial" w:cs="Arial"/>
                <w:b w:val="0"/>
                <w:bCs w:val="0"/>
                <w:szCs w:val="24"/>
              </w:rPr>
            </w:pPr>
            <w:r w:rsidRPr="002E4CD9">
              <w:rPr>
                <w:rFonts w:ascii="Arial" w:hAnsi="Arial" w:cs="Arial"/>
                <w:b w:val="0"/>
                <w:bCs w:val="0"/>
                <w:szCs w:val="24"/>
              </w:rPr>
              <w:t>Peterhead</w:t>
            </w:r>
          </w:p>
          <w:p w14:paraId="66E29EEA" w14:textId="77777777" w:rsidR="00F243E1" w:rsidRPr="002E4CD9" w:rsidRDefault="00A42D9F" w:rsidP="00A42D9F">
            <w:pPr>
              <w:pStyle w:val="DtiLtrHeadAddr"/>
              <w:rPr>
                <w:rFonts w:ascii="Arial" w:hAnsi="Arial" w:cs="Arial"/>
                <w:b w:val="0"/>
                <w:bCs w:val="0"/>
                <w:szCs w:val="24"/>
              </w:rPr>
            </w:pPr>
            <w:r w:rsidRPr="002E4CD9">
              <w:rPr>
                <w:rFonts w:ascii="Arial" w:hAnsi="Arial" w:cs="Arial"/>
                <w:b w:val="0"/>
                <w:bCs w:val="0"/>
                <w:szCs w:val="24"/>
              </w:rPr>
              <w:t>AB42 1DJ</w:t>
            </w:r>
          </w:p>
          <w:p w14:paraId="331A363C" w14:textId="76149A42" w:rsidR="00BA7CA0" w:rsidRPr="002E4CD9" w:rsidRDefault="00000000" w:rsidP="00A42D9F">
            <w:pPr>
              <w:pStyle w:val="DtiLtrHeadAddr"/>
              <w:rPr>
                <w:rFonts w:ascii="Arial" w:hAnsi="Arial" w:cs="Arial"/>
                <w:b w:val="0"/>
                <w:bCs w:val="0"/>
                <w:szCs w:val="24"/>
              </w:rPr>
            </w:pPr>
            <w:hyperlink r:id="rId23" w:history="1">
              <w:r w:rsidR="00BA7CA0" w:rsidRPr="002E4CD9">
                <w:rPr>
                  <w:rStyle w:val="Hyperlink"/>
                  <w:rFonts w:ascii="Arial" w:hAnsi="Arial" w:cs="Arial"/>
                  <w:b w:val="0"/>
                  <w:bCs w:val="0"/>
                  <w:szCs w:val="24"/>
                </w:rPr>
                <w:t>FO.Peterhead@gov.scot</w:t>
              </w:r>
            </w:hyperlink>
            <w:r w:rsidR="00BA7CA0" w:rsidRPr="002E4CD9">
              <w:rPr>
                <w:rFonts w:ascii="Arial" w:hAnsi="Arial" w:cs="Arial"/>
                <w:b w:val="0"/>
                <w:bCs w:val="0"/>
                <w:szCs w:val="24"/>
              </w:rPr>
              <w:t xml:space="preserve"> </w:t>
            </w:r>
          </w:p>
        </w:tc>
        <w:tc>
          <w:tcPr>
            <w:tcW w:w="4116" w:type="dxa"/>
          </w:tcPr>
          <w:p w14:paraId="0BB98AC8"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Fishery Office</w:t>
            </w:r>
          </w:p>
          <w:p w14:paraId="3E1EE947"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121 Shore Street</w:t>
            </w:r>
          </w:p>
          <w:p w14:paraId="399B339B"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Fraserburgh</w:t>
            </w:r>
          </w:p>
          <w:p w14:paraId="4758544F"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AB43 9BR</w:t>
            </w:r>
          </w:p>
          <w:p w14:paraId="4216A173" w14:textId="2357831B" w:rsidR="0018344C" w:rsidRPr="002E4CD9" w:rsidRDefault="00000000" w:rsidP="009B11A3">
            <w:pPr>
              <w:pStyle w:val="DtiLtrHeadAddr"/>
              <w:rPr>
                <w:rFonts w:ascii="Arial" w:hAnsi="Arial" w:cs="Arial"/>
                <w:b w:val="0"/>
                <w:bCs w:val="0"/>
                <w:szCs w:val="24"/>
              </w:rPr>
            </w:pPr>
            <w:hyperlink r:id="rId24" w:history="1">
              <w:r w:rsidR="0018344C" w:rsidRPr="002E4CD9">
                <w:rPr>
                  <w:rStyle w:val="Hyperlink"/>
                  <w:rFonts w:ascii="Arial" w:hAnsi="Arial" w:cs="Arial"/>
                  <w:b w:val="0"/>
                  <w:bCs w:val="0"/>
                  <w:szCs w:val="24"/>
                </w:rPr>
                <w:t>FO.Fraserburgh@gov.scot</w:t>
              </w:r>
            </w:hyperlink>
            <w:r w:rsidR="0018344C" w:rsidRPr="002E4CD9">
              <w:rPr>
                <w:rFonts w:ascii="Arial" w:hAnsi="Arial" w:cs="Arial"/>
                <w:b w:val="0"/>
                <w:bCs w:val="0"/>
                <w:szCs w:val="24"/>
              </w:rPr>
              <w:t xml:space="preserve"> </w:t>
            </w:r>
          </w:p>
        </w:tc>
      </w:tr>
      <w:tr w:rsidR="00F243E1" w:rsidRPr="002E4CD9" w14:paraId="1026B9A3" w14:textId="77777777" w:rsidTr="6692B425">
        <w:trPr>
          <w:jc w:val="center"/>
        </w:trPr>
        <w:tc>
          <w:tcPr>
            <w:tcW w:w="4673" w:type="dxa"/>
          </w:tcPr>
          <w:p w14:paraId="7BD4EE73"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t>Highlands and Islands Fishermen's Association</w:t>
            </w:r>
          </w:p>
          <w:p w14:paraId="167AEB1C" w14:textId="77777777" w:rsidR="00F243E1" w:rsidRPr="002E4CD9" w:rsidRDefault="007701D8" w:rsidP="009B11A3">
            <w:pPr>
              <w:pStyle w:val="DtiLtrHeadAddr"/>
              <w:rPr>
                <w:rFonts w:ascii="Arial" w:hAnsi="Arial" w:cs="Arial"/>
                <w:b w:val="0"/>
                <w:bCs w:val="0"/>
                <w:szCs w:val="24"/>
              </w:rPr>
            </w:pPr>
            <w:r w:rsidRPr="002E4CD9">
              <w:rPr>
                <w:rFonts w:ascii="Arial" w:hAnsi="Arial" w:cs="Arial"/>
                <w:b w:val="0"/>
                <w:bCs w:val="0"/>
                <w:szCs w:val="24"/>
              </w:rPr>
              <w:t>Rona</w:t>
            </w:r>
          </w:p>
          <w:p w14:paraId="2DDDAF82" w14:textId="77777777" w:rsidR="00F243E1" w:rsidRPr="002E4CD9" w:rsidRDefault="007701D8" w:rsidP="009B11A3">
            <w:pPr>
              <w:pStyle w:val="DtiLtrHeadAddr"/>
              <w:rPr>
                <w:rFonts w:ascii="Arial" w:hAnsi="Arial" w:cs="Arial"/>
                <w:b w:val="0"/>
                <w:bCs w:val="0"/>
                <w:szCs w:val="24"/>
              </w:rPr>
            </w:pPr>
            <w:r w:rsidRPr="002E4CD9">
              <w:rPr>
                <w:rFonts w:ascii="Arial" w:hAnsi="Arial" w:cs="Arial"/>
                <w:b w:val="0"/>
                <w:bCs w:val="0"/>
                <w:szCs w:val="24"/>
              </w:rPr>
              <w:t>7 Aultgrishan</w:t>
            </w:r>
          </w:p>
          <w:p w14:paraId="4850BB57" w14:textId="77777777" w:rsidR="007701D8" w:rsidRPr="002E4CD9" w:rsidRDefault="007701D8" w:rsidP="009B11A3">
            <w:pPr>
              <w:pStyle w:val="DtiLtrHeadAddr"/>
              <w:rPr>
                <w:rFonts w:ascii="Arial" w:hAnsi="Arial" w:cs="Arial"/>
                <w:b w:val="0"/>
                <w:bCs w:val="0"/>
                <w:szCs w:val="24"/>
              </w:rPr>
            </w:pPr>
            <w:r w:rsidRPr="002E4CD9">
              <w:rPr>
                <w:rFonts w:ascii="Arial" w:hAnsi="Arial" w:cs="Arial"/>
                <w:b w:val="0"/>
                <w:bCs w:val="0"/>
                <w:szCs w:val="24"/>
              </w:rPr>
              <w:t>Gairloch</w:t>
            </w:r>
          </w:p>
          <w:p w14:paraId="498CF482" w14:textId="77777777" w:rsidR="007701D8" w:rsidRPr="002E4CD9" w:rsidRDefault="007701D8" w:rsidP="009B11A3">
            <w:pPr>
              <w:pStyle w:val="DtiLtrHeadAddr"/>
              <w:rPr>
                <w:rFonts w:ascii="Arial" w:hAnsi="Arial" w:cs="Arial"/>
                <w:b w:val="0"/>
                <w:bCs w:val="0"/>
                <w:szCs w:val="24"/>
              </w:rPr>
            </w:pPr>
            <w:r w:rsidRPr="002E4CD9">
              <w:rPr>
                <w:rFonts w:ascii="Arial" w:hAnsi="Arial" w:cs="Arial"/>
                <w:b w:val="0"/>
                <w:bCs w:val="0"/>
                <w:szCs w:val="24"/>
              </w:rPr>
              <w:t>Ross-Shire</w:t>
            </w:r>
          </w:p>
          <w:p w14:paraId="137CE763" w14:textId="77777777" w:rsidR="007701D8" w:rsidRPr="002E4CD9" w:rsidRDefault="007701D8" w:rsidP="009B11A3">
            <w:pPr>
              <w:pStyle w:val="DtiLtrHeadAddr"/>
              <w:rPr>
                <w:rFonts w:ascii="Arial" w:hAnsi="Arial" w:cs="Arial"/>
                <w:b w:val="0"/>
                <w:bCs w:val="0"/>
                <w:szCs w:val="24"/>
              </w:rPr>
            </w:pPr>
            <w:r w:rsidRPr="002E4CD9">
              <w:rPr>
                <w:rFonts w:ascii="Arial" w:hAnsi="Arial" w:cs="Arial"/>
                <w:b w:val="0"/>
                <w:bCs w:val="0"/>
                <w:szCs w:val="24"/>
              </w:rPr>
              <w:t>IV21 2DZ</w:t>
            </w:r>
          </w:p>
          <w:p w14:paraId="679F8DDE" w14:textId="600A27EF" w:rsidR="002530E7" w:rsidRPr="002E4CD9" w:rsidRDefault="00000000" w:rsidP="009B11A3">
            <w:pPr>
              <w:pStyle w:val="DtiLtrHeadAddr"/>
              <w:rPr>
                <w:rFonts w:ascii="Arial" w:hAnsi="Arial" w:cs="Arial"/>
                <w:b w:val="0"/>
                <w:bCs w:val="0"/>
                <w:szCs w:val="24"/>
              </w:rPr>
            </w:pPr>
            <w:hyperlink r:id="rId25">
              <w:r w:rsidR="002530E7" w:rsidRPr="002E4CD9">
                <w:rPr>
                  <w:rStyle w:val="Hyperlink"/>
                  <w:rFonts w:ascii="Arial" w:hAnsi="Arial" w:cs="Arial"/>
                  <w:b w:val="0"/>
                  <w:bCs w:val="0"/>
                  <w:szCs w:val="24"/>
                </w:rPr>
                <w:t>hifasec@talk21.com</w:t>
              </w:r>
            </w:hyperlink>
            <w:r w:rsidR="002530E7" w:rsidRPr="002E4CD9">
              <w:rPr>
                <w:rFonts w:ascii="Arial" w:hAnsi="Arial" w:cs="Arial"/>
                <w:b w:val="0"/>
                <w:bCs w:val="0"/>
                <w:szCs w:val="24"/>
              </w:rPr>
              <w:t xml:space="preserve"> </w:t>
            </w:r>
          </w:p>
        </w:tc>
        <w:tc>
          <w:tcPr>
            <w:tcW w:w="4116" w:type="dxa"/>
          </w:tcPr>
          <w:p w14:paraId="7B0B3848" w14:textId="77777777" w:rsidR="00F243E1" w:rsidRPr="002E4CD9" w:rsidRDefault="00F243E1" w:rsidP="009B11A3">
            <w:pPr>
              <w:pStyle w:val="DtiLtrHeadAddr"/>
              <w:rPr>
                <w:rFonts w:ascii="Arial" w:hAnsi="Arial" w:cs="Arial"/>
                <w:b w:val="0"/>
                <w:bCs w:val="0"/>
                <w:szCs w:val="24"/>
              </w:rPr>
            </w:pPr>
            <w:r w:rsidRPr="002E4CD9">
              <w:rPr>
                <w:rFonts w:ascii="Arial" w:hAnsi="Arial" w:cs="Arial"/>
                <w:b w:val="0"/>
                <w:bCs w:val="0"/>
                <w:szCs w:val="24"/>
              </w:rPr>
              <w:lastRenderedPageBreak/>
              <w:t xml:space="preserve">National Federation of Fishermens' Organisations </w:t>
            </w:r>
          </w:p>
          <w:p w14:paraId="6FE49918" w14:textId="77777777" w:rsidR="00A82FEB" w:rsidRPr="002E4CD9" w:rsidRDefault="00A82FEB" w:rsidP="00A82FEB">
            <w:pPr>
              <w:pStyle w:val="DtiLtrHeadAddr"/>
              <w:rPr>
                <w:rFonts w:ascii="Arial" w:hAnsi="Arial" w:cs="Arial"/>
                <w:b w:val="0"/>
                <w:bCs w:val="0"/>
                <w:szCs w:val="24"/>
              </w:rPr>
            </w:pPr>
            <w:r w:rsidRPr="002E4CD9">
              <w:rPr>
                <w:rFonts w:ascii="Arial" w:hAnsi="Arial" w:cs="Arial"/>
                <w:b w:val="0"/>
                <w:bCs w:val="0"/>
                <w:szCs w:val="24"/>
              </w:rPr>
              <w:t>30 Monkgate</w:t>
            </w:r>
          </w:p>
          <w:p w14:paraId="033E5B9E" w14:textId="77777777" w:rsidR="00A82FEB" w:rsidRPr="002E4CD9" w:rsidRDefault="00A82FEB" w:rsidP="00A82FEB">
            <w:pPr>
              <w:pStyle w:val="DtiLtrHeadAddr"/>
              <w:rPr>
                <w:rFonts w:ascii="Arial" w:hAnsi="Arial" w:cs="Arial"/>
                <w:b w:val="0"/>
                <w:bCs w:val="0"/>
                <w:szCs w:val="24"/>
              </w:rPr>
            </w:pPr>
            <w:r w:rsidRPr="002E4CD9">
              <w:rPr>
                <w:rFonts w:ascii="Arial" w:hAnsi="Arial" w:cs="Arial"/>
                <w:b w:val="0"/>
                <w:bCs w:val="0"/>
                <w:szCs w:val="24"/>
              </w:rPr>
              <w:t>York</w:t>
            </w:r>
          </w:p>
          <w:p w14:paraId="3F7D59CA" w14:textId="77777777" w:rsidR="00F243E1" w:rsidRPr="002E4CD9" w:rsidRDefault="00A82FEB" w:rsidP="00A82FEB">
            <w:pPr>
              <w:pStyle w:val="DtiLtrHeadAddr"/>
              <w:rPr>
                <w:rFonts w:ascii="Arial" w:hAnsi="Arial" w:cs="Arial"/>
                <w:b w:val="0"/>
                <w:bCs w:val="0"/>
                <w:szCs w:val="24"/>
              </w:rPr>
            </w:pPr>
            <w:r w:rsidRPr="002E4CD9">
              <w:rPr>
                <w:rFonts w:ascii="Arial" w:hAnsi="Arial" w:cs="Arial"/>
                <w:b w:val="0"/>
                <w:bCs w:val="0"/>
                <w:szCs w:val="24"/>
              </w:rPr>
              <w:t>YO31 7PF</w:t>
            </w:r>
          </w:p>
          <w:p w14:paraId="4548F296" w14:textId="7CE7F79F" w:rsidR="00AD7799" w:rsidRPr="002E4CD9" w:rsidRDefault="00000000" w:rsidP="00A82FEB">
            <w:pPr>
              <w:pStyle w:val="DtiLtrHeadAddr"/>
              <w:rPr>
                <w:rFonts w:ascii="Arial" w:hAnsi="Arial" w:cs="Arial"/>
                <w:b w:val="0"/>
                <w:bCs w:val="0"/>
                <w:szCs w:val="24"/>
              </w:rPr>
            </w:pPr>
            <w:hyperlink r:id="rId26">
              <w:r w:rsidR="00AD7799" w:rsidRPr="002E4CD9">
                <w:rPr>
                  <w:rStyle w:val="Hyperlink"/>
                  <w:rFonts w:ascii="Arial" w:hAnsi="Arial" w:cs="Arial"/>
                  <w:b w:val="0"/>
                  <w:bCs w:val="0"/>
                  <w:szCs w:val="24"/>
                </w:rPr>
                <w:t>nffo@nffo.org.uk</w:t>
              </w:r>
            </w:hyperlink>
            <w:r w:rsidR="00AD7799" w:rsidRPr="002E4CD9">
              <w:rPr>
                <w:rFonts w:ascii="Arial" w:hAnsi="Arial" w:cs="Arial"/>
                <w:b w:val="0"/>
                <w:bCs w:val="0"/>
                <w:szCs w:val="24"/>
              </w:rPr>
              <w:t xml:space="preserve"> </w:t>
            </w:r>
          </w:p>
        </w:tc>
      </w:tr>
      <w:tr w:rsidR="00F243E1" w:rsidRPr="002E4CD9" w14:paraId="72F62EF9" w14:textId="77777777" w:rsidTr="6692B425">
        <w:trPr>
          <w:jc w:val="center"/>
        </w:trPr>
        <w:tc>
          <w:tcPr>
            <w:tcW w:w="4673" w:type="dxa"/>
          </w:tcPr>
          <w:p w14:paraId="3C8396C8" w14:textId="77777777" w:rsidR="0021292E" w:rsidRPr="002E4CD9" w:rsidRDefault="0021292E" w:rsidP="0021292E">
            <w:pPr>
              <w:pStyle w:val="DtiLtrHeadAddr"/>
              <w:rPr>
                <w:rFonts w:ascii="Arial" w:hAnsi="Arial" w:cs="Arial"/>
                <w:b w:val="0"/>
                <w:bCs w:val="0"/>
                <w:szCs w:val="24"/>
              </w:rPr>
            </w:pPr>
            <w:r w:rsidRPr="002E4CD9">
              <w:rPr>
                <w:rFonts w:ascii="Arial" w:hAnsi="Arial" w:cs="Arial"/>
                <w:b w:val="0"/>
                <w:bCs w:val="0"/>
                <w:szCs w:val="24"/>
              </w:rPr>
              <w:t xml:space="preserve">Fishery Office Kirkwall </w:t>
            </w:r>
          </w:p>
          <w:p w14:paraId="77390EBA" w14:textId="77777777" w:rsidR="0021292E" w:rsidRPr="002E4CD9" w:rsidRDefault="0021292E" w:rsidP="0021292E">
            <w:pPr>
              <w:pStyle w:val="DtiLtrHeadAddr"/>
              <w:rPr>
                <w:rFonts w:ascii="Arial" w:hAnsi="Arial" w:cs="Arial"/>
                <w:b w:val="0"/>
                <w:bCs w:val="0"/>
                <w:szCs w:val="24"/>
              </w:rPr>
            </w:pPr>
            <w:r w:rsidRPr="002E4CD9">
              <w:rPr>
                <w:rFonts w:ascii="Arial" w:hAnsi="Arial" w:cs="Arial"/>
                <w:b w:val="0"/>
                <w:bCs w:val="0"/>
                <w:szCs w:val="24"/>
              </w:rPr>
              <w:t>Terminal Building</w:t>
            </w:r>
          </w:p>
          <w:p w14:paraId="2A1D99E9" w14:textId="77777777" w:rsidR="0021292E" w:rsidRPr="002E4CD9" w:rsidRDefault="0021292E" w:rsidP="0021292E">
            <w:pPr>
              <w:pStyle w:val="DtiLtrHeadAddr"/>
              <w:rPr>
                <w:rFonts w:ascii="Arial" w:hAnsi="Arial" w:cs="Arial"/>
                <w:b w:val="0"/>
                <w:bCs w:val="0"/>
                <w:szCs w:val="24"/>
              </w:rPr>
            </w:pPr>
            <w:r w:rsidRPr="002E4CD9">
              <w:rPr>
                <w:rFonts w:ascii="Arial" w:hAnsi="Arial" w:cs="Arial"/>
                <w:b w:val="0"/>
                <w:bCs w:val="0"/>
                <w:szCs w:val="24"/>
              </w:rPr>
              <w:t>East Pier</w:t>
            </w:r>
          </w:p>
          <w:p w14:paraId="0D32B4D6" w14:textId="77777777" w:rsidR="0021292E" w:rsidRPr="002E4CD9" w:rsidRDefault="0021292E" w:rsidP="0021292E">
            <w:pPr>
              <w:pStyle w:val="DtiLtrHeadAddr"/>
              <w:rPr>
                <w:rFonts w:ascii="Arial" w:hAnsi="Arial" w:cs="Arial"/>
                <w:b w:val="0"/>
                <w:bCs w:val="0"/>
                <w:szCs w:val="24"/>
              </w:rPr>
            </w:pPr>
            <w:r w:rsidRPr="002E4CD9">
              <w:rPr>
                <w:rFonts w:ascii="Arial" w:hAnsi="Arial" w:cs="Arial"/>
                <w:b w:val="0"/>
                <w:bCs w:val="0"/>
                <w:szCs w:val="24"/>
              </w:rPr>
              <w:t>Kirkwall</w:t>
            </w:r>
          </w:p>
          <w:p w14:paraId="73584B1D" w14:textId="77777777" w:rsidR="00F243E1" w:rsidRPr="002E4CD9" w:rsidRDefault="0021292E" w:rsidP="0021292E">
            <w:pPr>
              <w:rPr>
                <w:rFonts w:ascii="Arial" w:hAnsi="Arial" w:cs="Arial"/>
                <w:bCs/>
                <w:szCs w:val="24"/>
              </w:rPr>
            </w:pPr>
            <w:r w:rsidRPr="002E4CD9">
              <w:rPr>
                <w:rFonts w:ascii="Arial" w:hAnsi="Arial" w:cs="Arial"/>
                <w:bCs/>
                <w:szCs w:val="24"/>
              </w:rPr>
              <w:t>KW15 1HU</w:t>
            </w:r>
          </w:p>
          <w:p w14:paraId="27E8B81F" w14:textId="1D469D6F" w:rsidR="00183965" w:rsidRPr="002E4CD9" w:rsidRDefault="00000000" w:rsidP="0021292E">
            <w:pPr>
              <w:rPr>
                <w:rFonts w:ascii="Arial" w:hAnsi="Arial" w:cs="Arial"/>
                <w:bCs/>
                <w:szCs w:val="24"/>
              </w:rPr>
            </w:pPr>
            <w:hyperlink r:id="rId27" w:history="1">
              <w:r w:rsidR="00183965" w:rsidRPr="002E4CD9">
                <w:rPr>
                  <w:rStyle w:val="Hyperlink"/>
                  <w:rFonts w:ascii="Arial" w:hAnsi="Arial" w:cs="Arial"/>
                  <w:szCs w:val="24"/>
                </w:rPr>
                <w:t>FOKirkwall2@gov.scot</w:t>
              </w:r>
            </w:hyperlink>
          </w:p>
        </w:tc>
        <w:tc>
          <w:tcPr>
            <w:tcW w:w="4116" w:type="dxa"/>
          </w:tcPr>
          <w:p w14:paraId="07547A01" w14:textId="77777777" w:rsidR="00F243E1" w:rsidRPr="002E4CD9" w:rsidRDefault="00F243E1" w:rsidP="009B11A3">
            <w:pPr>
              <w:pStyle w:val="DtiLtrHeadAddr"/>
              <w:rPr>
                <w:rFonts w:ascii="Arial" w:hAnsi="Arial" w:cs="Arial"/>
                <w:b w:val="0"/>
                <w:bCs w:val="0"/>
                <w:szCs w:val="24"/>
              </w:rPr>
            </w:pPr>
          </w:p>
        </w:tc>
      </w:tr>
    </w:tbl>
    <w:p w14:paraId="48CBDF7C" w14:textId="77777777" w:rsidR="00FB172F" w:rsidRPr="002E4CD9" w:rsidRDefault="00FB172F" w:rsidP="00FB172F">
      <w:pPr>
        <w:rPr>
          <w:rFonts w:ascii="Arial" w:hAnsi="Arial" w:cs="Arial"/>
          <w:szCs w:val="24"/>
        </w:rPr>
      </w:pPr>
    </w:p>
    <w:p w14:paraId="48A2ECA6" w14:textId="50D71AB9" w:rsidR="00FB172F" w:rsidRPr="002E4CD9" w:rsidRDefault="00FB172F" w:rsidP="00155F99">
      <w:pPr>
        <w:pStyle w:val="DtiLtrHeadAddr"/>
        <w:tabs>
          <w:tab w:val="left" w:pos="405"/>
        </w:tabs>
        <w:jc w:val="both"/>
        <w:rPr>
          <w:rFonts w:ascii="Arial" w:hAnsi="Arial" w:cs="Arial"/>
          <w:szCs w:val="24"/>
        </w:rPr>
      </w:pPr>
      <w:r w:rsidRPr="002E4CD9">
        <w:rPr>
          <w:rFonts w:ascii="Arial" w:hAnsi="Arial" w:cs="Arial"/>
          <w:szCs w:val="24"/>
        </w:rPr>
        <w:tab/>
      </w:r>
      <w:r w:rsidRPr="002E4CD9">
        <w:rPr>
          <w:rFonts w:ascii="Arial" w:hAnsi="Arial" w:cs="Arial"/>
          <w:szCs w:val="24"/>
        </w:rPr>
        <w:tab/>
      </w:r>
      <w:r w:rsidRPr="002E4CD9">
        <w:rPr>
          <w:rFonts w:ascii="Arial" w:hAnsi="Arial" w:cs="Arial"/>
          <w:szCs w:val="24"/>
        </w:rPr>
        <w:tab/>
      </w:r>
      <w:r w:rsidRPr="002E4CD9">
        <w:rPr>
          <w:rFonts w:ascii="Arial" w:hAnsi="Arial" w:cs="Arial"/>
          <w:szCs w:val="24"/>
        </w:rPr>
        <w:tab/>
      </w:r>
      <w:r w:rsidRPr="002E4CD9">
        <w:rPr>
          <w:rFonts w:ascii="Arial" w:hAnsi="Arial" w:cs="Arial"/>
          <w:szCs w:val="24"/>
        </w:rPr>
        <w:tab/>
      </w:r>
      <w:r w:rsidRPr="002E4CD9">
        <w:rPr>
          <w:rFonts w:ascii="Arial" w:hAnsi="Arial" w:cs="Arial"/>
          <w:szCs w:val="24"/>
        </w:rPr>
        <w:tab/>
      </w:r>
      <w:r w:rsidRPr="002E4CD9">
        <w:rPr>
          <w:rFonts w:ascii="Arial" w:hAnsi="Arial" w:cs="Arial"/>
          <w:szCs w:val="24"/>
        </w:rPr>
        <w:tab/>
      </w:r>
    </w:p>
    <w:p w14:paraId="584AD263" w14:textId="2B1E68B0" w:rsidR="00BE2D20" w:rsidRPr="002E4CD9" w:rsidRDefault="00F243E1" w:rsidP="00BE2D20">
      <w:pPr>
        <w:pStyle w:val="DtiLtrHeadAddr"/>
        <w:jc w:val="right"/>
        <w:rPr>
          <w:rFonts w:ascii="Arial" w:hAnsi="Arial" w:cs="Arial"/>
          <w:szCs w:val="24"/>
        </w:rPr>
      </w:pPr>
      <w:r w:rsidRPr="002E4CD9">
        <w:rPr>
          <w:rFonts w:ascii="Arial" w:hAnsi="Arial" w:cs="Arial"/>
          <w:szCs w:val="24"/>
        </w:rPr>
        <w:br w:type="page"/>
      </w:r>
      <w:r w:rsidR="00BE2D20" w:rsidRPr="002E4CD9">
        <w:rPr>
          <w:rFonts w:ascii="Arial" w:hAnsi="Arial" w:cs="Arial"/>
          <w:szCs w:val="24"/>
        </w:rPr>
        <w:lastRenderedPageBreak/>
        <w:t>Annex C</w:t>
      </w:r>
    </w:p>
    <w:p w14:paraId="5043CB0F" w14:textId="77777777" w:rsidR="00BE2D20" w:rsidRPr="002E4CD9" w:rsidRDefault="00BE2D20" w:rsidP="00BE2D20">
      <w:pPr>
        <w:pStyle w:val="DtiLtrHeadAddr"/>
        <w:jc w:val="center"/>
        <w:rPr>
          <w:rFonts w:ascii="Arial" w:hAnsi="Arial" w:cs="Arial"/>
          <w:szCs w:val="24"/>
        </w:rPr>
      </w:pPr>
    </w:p>
    <w:p w14:paraId="0F0EA54F" w14:textId="77777777" w:rsidR="00EB1751" w:rsidRPr="002E4CD9" w:rsidRDefault="00EB1751" w:rsidP="00EB1751">
      <w:pPr>
        <w:pStyle w:val="DtiLtrHeadAddr"/>
        <w:rPr>
          <w:rFonts w:ascii="Arial" w:hAnsi="Arial" w:cs="Arial"/>
          <w:szCs w:val="24"/>
        </w:rPr>
      </w:pPr>
      <w:r w:rsidRPr="002E4CD9">
        <w:rPr>
          <w:rFonts w:ascii="Arial" w:hAnsi="Arial" w:cs="Arial"/>
          <w:szCs w:val="24"/>
        </w:rPr>
        <w:t>TECHNICAL ANNEX</w:t>
      </w:r>
    </w:p>
    <w:p w14:paraId="07459315" w14:textId="77777777" w:rsidR="00EB1751" w:rsidRPr="002E4CD9" w:rsidRDefault="00EB1751" w:rsidP="00EB1751">
      <w:pPr>
        <w:pStyle w:val="DtiLtrHeadAddr"/>
        <w:rPr>
          <w:rFonts w:ascii="Arial" w:hAnsi="Arial" w:cs="Arial"/>
          <w:szCs w:val="24"/>
        </w:rPr>
      </w:pPr>
    </w:p>
    <w:p w14:paraId="358A21F9" w14:textId="5F9F685B" w:rsidR="00EB1751" w:rsidRPr="002E4CD9" w:rsidRDefault="00EB1751" w:rsidP="00EB1751">
      <w:pPr>
        <w:pStyle w:val="DtiLtrHeadAddr"/>
        <w:jc w:val="both"/>
        <w:rPr>
          <w:rFonts w:ascii="Arial" w:hAnsi="Arial" w:cs="Arial"/>
          <w:b w:val="0"/>
          <w:bCs w:val="0"/>
          <w:szCs w:val="24"/>
        </w:rPr>
      </w:pPr>
      <w:r w:rsidRPr="002E4CD9">
        <w:rPr>
          <w:rFonts w:ascii="Arial" w:hAnsi="Arial" w:cs="Arial"/>
          <w:b w:val="0"/>
          <w:bCs w:val="0"/>
          <w:szCs w:val="24"/>
        </w:rPr>
        <w:t xml:space="preserve">At the request of the North Sea Transition Authority, </w:t>
      </w:r>
      <w:r w:rsidR="008C2C56" w:rsidRPr="002E4CD9">
        <w:rPr>
          <w:rFonts w:ascii="Arial" w:hAnsi="Arial" w:cs="Arial"/>
          <w:b w:val="0"/>
          <w:bCs w:val="0"/>
          <w:szCs w:val="24"/>
        </w:rPr>
        <w:t>Chrysaor Petroleum Company U.K. Limited</w:t>
      </w:r>
      <w:r w:rsidR="00E339FA" w:rsidRPr="002E4CD9">
        <w:rPr>
          <w:rFonts w:ascii="Arial" w:hAnsi="Arial" w:cs="Arial"/>
          <w:b w:val="0"/>
          <w:bCs w:val="0"/>
          <w:szCs w:val="24"/>
        </w:rPr>
        <w:t xml:space="preserve"> </w:t>
      </w:r>
      <w:r w:rsidRPr="002E4CD9">
        <w:rPr>
          <w:rFonts w:ascii="Arial" w:hAnsi="Arial" w:cs="Arial"/>
          <w:b w:val="0"/>
          <w:bCs w:val="0"/>
          <w:szCs w:val="24"/>
        </w:rPr>
        <w:t xml:space="preserve">presents the following information about the </w:t>
      </w:r>
      <w:r w:rsidR="00E339FA" w:rsidRPr="002E4CD9">
        <w:rPr>
          <w:rFonts w:ascii="Arial" w:hAnsi="Arial" w:cs="Arial"/>
          <w:b w:val="0"/>
          <w:bCs w:val="0"/>
          <w:szCs w:val="24"/>
        </w:rPr>
        <w:t>Talbot</w:t>
      </w:r>
      <w:r w:rsidRPr="002E4CD9">
        <w:rPr>
          <w:rFonts w:ascii="Arial" w:hAnsi="Arial" w:cs="Arial"/>
          <w:b w:val="0"/>
          <w:bCs w:val="0"/>
          <w:szCs w:val="24"/>
        </w:rPr>
        <w:t xml:space="preserve"> development:</w:t>
      </w:r>
    </w:p>
    <w:p w14:paraId="6537F28F" w14:textId="77777777" w:rsidR="00EB1751" w:rsidRPr="002E4CD9" w:rsidRDefault="00EB1751" w:rsidP="00EB1751">
      <w:pPr>
        <w:pStyle w:val="DtiLtrHeadAddr"/>
        <w:jc w:val="both"/>
        <w:rPr>
          <w:rFonts w:ascii="Arial" w:hAnsi="Arial" w:cs="Arial"/>
          <w:b w:val="0"/>
          <w:bCs w:val="0"/>
          <w:szCs w:val="24"/>
        </w:rPr>
      </w:pPr>
    </w:p>
    <w:p w14:paraId="7FDBF867" w14:textId="4012871D" w:rsidR="00EB1751" w:rsidRPr="002E4CD9" w:rsidRDefault="00E339FA" w:rsidP="00EB1751">
      <w:pPr>
        <w:pStyle w:val="DtiLtrHeadAddr"/>
        <w:jc w:val="both"/>
        <w:rPr>
          <w:rFonts w:ascii="Arial" w:hAnsi="Arial" w:cs="Arial"/>
          <w:b w:val="0"/>
          <w:bCs w:val="0"/>
          <w:szCs w:val="24"/>
        </w:rPr>
      </w:pPr>
      <w:r w:rsidRPr="002E4CD9">
        <w:rPr>
          <w:rFonts w:ascii="Arial" w:hAnsi="Arial" w:cs="Arial"/>
          <w:b w:val="0"/>
          <w:bCs w:val="0"/>
          <w:szCs w:val="24"/>
        </w:rPr>
        <w:t xml:space="preserve">Chrysaor Petroleum Company U.K. Limited </w:t>
      </w:r>
      <w:r w:rsidR="00EB1751" w:rsidRPr="002E4CD9">
        <w:rPr>
          <w:rFonts w:ascii="Arial" w:hAnsi="Arial" w:cs="Arial"/>
          <w:b w:val="0"/>
          <w:bCs w:val="0"/>
          <w:szCs w:val="24"/>
        </w:rPr>
        <w:t>will formally notify the Health &amp; Safety Executive of certain details relating to the proposed new pipeline(s), prior to construction. This is required under regulation 20 of the Pipelines Safety Regulations (SI 1996/825) and applies only to Major Accident Hazard Pipelines, which are defined in the Regulations.</w:t>
      </w:r>
    </w:p>
    <w:p w14:paraId="6DFB9E20" w14:textId="77777777" w:rsidR="00EB1751" w:rsidRPr="002E4CD9" w:rsidRDefault="00EB1751" w:rsidP="00EB1751">
      <w:pPr>
        <w:pStyle w:val="DtiLtrHeadAddr"/>
        <w:jc w:val="center"/>
        <w:rPr>
          <w:rFonts w:ascii="Arial" w:hAnsi="Arial" w:cs="Arial"/>
          <w:color w:val="000000"/>
          <w:szCs w:val="24"/>
          <w:lang w:val="en-US"/>
        </w:rPr>
      </w:pPr>
    </w:p>
    <w:p w14:paraId="076593F1" w14:textId="77777777" w:rsidR="00EB1751" w:rsidRPr="002E4CD9" w:rsidRDefault="00EB1751" w:rsidP="00EB1751">
      <w:pPr>
        <w:pStyle w:val="DtiLtrHeadAddr"/>
        <w:rPr>
          <w:rFonts w:ascii="Arial" w:hAnsi="Arial" w:cs="Arial"/>
          <w:szCs w:val="24"/>
        </w:rPr>
      </w:pPr>
      <w:r w:rsidRPr="002E4CD9">
        <w:rPr>
          <w:rFonts w:ascii="Arial" w:hAnsi="Arial" w:cs="Arial"/>
          <w:szCs w:val="24"/>
        </w:rPr>
        <w:t>Pre-Commissioning Testing</w:t>
      </w:r>
    </w:p>
    <w:p w14:paraId="70DF9E56" w14:textId="77777777" w:rsidR="00EB1751" w:rsidRPr="002E4CD9" w:rsidRDefault="00EB1751" w:rsidP="00EB1751">
      <w:pPr>
        <w:pStyle w:val="DtiLtrHeadAddr"/>
        <w:jc w:val="both"/>
        <w:rPr>
          <w:rFonts w:ascii="Arial" w:hAnsi="Arial" w:cs="Arial"/>
          <w:color w:val="0066FF"/>
          <w:szCs w:val="24"/>
          <w:lang w:val="en-US"/>
        </w:rPr>
      </w:pPr>
    </w:p>
    <w:p w14:paraId="6D7820BB"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Suitable pre-commissioning and testing of the pipeline will be undertaken in compliance with the adopted pipeline design code/standard, prior to commissioning.</w:t>
      </w:r>
    </w:p>
    <w:p w14:paraId="44E871BC" w14:textId="77777777" w:rsidR="00EB1751" w:rsidRPr="002E4CD9" w:rsidRDefault="00EB1751" w:rsidP="00EB1751">
      <w:pPr>
        <w:pStyle w:val="DtiLtrHeadAddr"/>
        <w:jc w:val="both"/>
        <w:rPr>
          <w:rFonts w:ascii="Arial" w:hAnsi="Arial" w:cs="Arial"/>
          <w:color w:val="000000"/>
          <w:szCs w:val="24"/>
          <w:lang w:val="en-US"/>
        </w:rPr>
      </w:pPr>
    </w:p>
    <w:p w14:paraId="144DF99D" w14:textId="77777777" w:rsidR="00EB1751" w:rsidRPr="002E4CD9" w:rsidRDefault="00EB1751" w:rsidP="00EB1751">
      <w:pPr>
        <w:pStyle w:val="DtiLtrHeadAddr"/>
        <w:rPr>
          <w:rFonts w:ascii="Arial" w:hAnsi="Arial" w:cs="Arial"/>
          <w:szCs w:val="24"/>
        </w:rPr>
      </w:pPr>
      <w:r w:rsidRPr="002E4CD9">
        <w:rPr>
          <w:rFonts w:ascii="Arial" w:hAnsi="Arial" w:cs="Arial"/>
          <w:szCs w:val="24"/>
        </w:rPr>
        <w:t>Design Pressure</w:t>
      </w:r>
    </w:p>
    <w:p w14:paraId="4B48A487" w14:textId="77777777" w:rsidR="00EB1751" w:rsidRPr="002E4CD9" w:rsidRDefault="00EB1751" w:rsidP="00EB1751">
      <w:pPr>
        <w:pStyle w:val="DtiLtrHeadAddr"/>
        <w:jc w:val="both"/>
        <w:rPr>
          <w:rFonts w:ascii="Arial" w:hAnsi="Arial" w:cs="Arial"/>
          <w:b w:val="0"/>
          <w:color w:val="0066FF"/>
          <w:szCs w:val="24"/>
          <w:lang w:val="en-US"/>
        </w:rPr>
      </w:pPr>
    </w:p>
    <w:p w14:paraId="3CDC9DF1" w14:textId="7024C848"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The pipeline</w:t>
      </w:r>
      <w:r w:rsidR="00D645BC" w:rsidRPr="002E4CD9">
        <w:rPr>
          <w:rFonts w:ascii="Arial" w:hAnsi="Arial" w:cs="Arial"/>
          <w:b w:val="0"/>
          <w:bCs w:val="0"/>
          <w:color w:val="000000"/>
          <w:szCs w:val="24"/>
          <w:lang w:val="en-US"/>
        </w:rPr>
        <w:t>s</w:t>
      </w:r>
      <w:r w:rsidRPr="002E4CD9">
        <w:rPr>
          <w:rFonts w:ascii="Arial" w:hAnsi="Arial" w:cs="Arial"/>
          <w:b w:val="0"/>
          <w:bCs w:val="0"/>
          <w:color w:val="000000"/>
          <w:szCs w:val="24"/>
          <w:lang w:val="en-US"/>
        </w:rPr>
        <w:t xml:space="preserve"> will not be operated at a pressure greater than that for which it has been designed.</w:t>
      </w:r>
    </w:p>
    <w:p w14:paraId="4AD7FE8A" w14:textId="77777777" w:rsidR="00EB1751" w:rsidRPr="002E4CD9" w:rsidRDefault="00EB1751" w:rsidP="00EB1751">
      <w:pPr>
        <w:pStyle w:val="DtiLtrHeadAddr"/>
        <w:jc w:val="both"/>
        <w:rPr>
          <w:rFonts w:ascii="Arial" w:hAnsi="Arial" w:cs="Arial"/>
          <w:color w:val="000000"/>
          <w:szCs w:val="24"/>
          <w:lang w:val="en-US"/>
        </w:rPr>
      </w:pPr>
    </w:p>
    <w:p w14:paraId="5B4CDEFB" w14:textId="77777777" w:rsidR="00EB1751" w:rsidRPr="002E4CD9" w:rsidRDefault="00EB1751" w:rsidP="00EB1751">
      <w:pPr>
        <w:pStyle w:val="DtiLtrHeadAddr"/>
        <w:rPr>
          <w:rFonts w:ascii="Arial" w:hAnsi="Arial" w:cs="Arial"/>
          <w:szCs w:val="24"/>
        </w:rPr>
      </w:pPr>
      <w:r w:rsidRPr="002E4CD9">
        <w:rPr>
          <w:rFonts w:ascii="Arial" w:hAnsi="Arial" w:cs="Arial"/>
          <w:szCs w:val="24"/>
        </w:rPr>
        <w:t>Leak Detection</w:t>
      </w:r>
    </w:p>
    <w:p w14:paraId="7C7DE77D" w14:textId="77777777" w:rsidR="00EB1751" w:rsidRPr="002E4CD9" w:rsidRDefault="00EB1751" w:rsidP="00EB1751">
      <w:pPr>
        <w:pStyle w:val="DtiLtrHeadAddr"/>
        <w:jc w:val="both"/>
        <w:rPr>
          <w:rFonts w:ascii="Arial" w:hAnsi="Arial" w:cs="Arial"/>
          <w:b w:val="0"/>
          <w:bCs w:val="0"/>
          <w:color w:val="000000"/>
          <w:szCs w:val="24"/>
          <w:lang w:val="en-US"/>
        </w:rPr>
      </w:pPr>
    </w:p>
    <w:p w14:paraId="05269EC0"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Flow of fluids through the pipeline will be monitored to enable the detection of leaks at all times.</w:t>
      </w:r>
    </w:p>
    <w:p w14:paraId="35A4D470" w14:textId="77777777" w:rsidR="00EB1751" w:rsidRPr="002E4CD9" w:rsidRDefault="00EB1751" w:rsidP="00EB1751">
      <w:pPr>
        <w:pStyle w:val="DtiLtrHeadAddr"/>
        <w:jc w:val="both"/>
        <w:rPr>
          <w:rFonts w:ascii="Arial" w:hAnsi="Arial" w:cs="Arial"/>
          <w:b w:val="0"/>
          <w:bCs w:val="0"/>
          <w:color w:val="000000"/>
          <w:szCs w:val="24"/>
          <w:lang w:val="en-US"/>
        </w:rPr>
      </w:pPr>
    </w:p>
    <w:p w14:paraId="0F76985E"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In the event of a leak being detected the location and significance of the leak will be established and steps will be taken to bring the leak under control as soon as possible.</w:t>
      </w:r>
    </w:p>
    <w:p w14:paraId="53C01328" w14:textId="77777777" w:rsidR="00EB1751" w:rsidRPr="002E4CD9" w:rsidRDefault="00EB1751" w:rsidP="00EB1751">
      <w:pPr>
        <w:pStyle w:val="DtiLtrHeadAddr"/>
        <w:jc w:val="both"/>
        <w:rPr>
          <w:rFonts w:ascii="Arial" w:hAnsi="Arial" w:cs="Arial"/>
          <w:b w:val="0"/>
          <w:bCs w:val="0"/>
          <w:color w:val="000000"/>
          <w:szCs w:val="24"/>
          <w:lang w:val="en-US"/>
        </w:rPr>
      </w:pPr>
    </w:p>
    <w:p w14:paraId="0AABCA8A" w14:textId="77777777" w:rsidR="00EB1751" w:rsidRPr="002E4CD9" w:rsidRDefault="00EB1751" w:rsidP="00EB1751">
      <w:pPr>
        <w:pStyle w:val="DtiLtrHeadAddr"/>
        <w:jc w:val="both"/>
        <w:rPr>
          <w:rFonts w:ascii="Arial" w:hAnsi="Arial" w:cs="Arial"/>
          <w:b w:val="0"/>
          <w:bCs w:val="0"/>
          <w:color w:val="000000"/>
          <w:szCs w:val="24"/>
          <w:lang w:val="en-US"/>
        </w:rPr>
      </w:pPr>
    </w:p>
    <w:p w14:paraId="7B85BDE9"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In the event of a leak likely to harm persons or the environment being confirmed then Emergency Action will be taken.</w:t>
      </w:r>
    </w:p>
    <w:p w14:paraId="54D3932C" w14:textId="77777777" w:rsidR="00EB1751" w:rsidRPr="002E4CD9" w:rsidRDefault="00EB1751" w:rsidP="00EB1751">
      <w:pPr>
        <w:pStyle w:val="DtiLtrHeadAddr"/>
        <w:jc w:val="both"/>
        <w:rPr>
          <w:rFonts w:ascii="Arial" w:hAnsi="Arial" w:cs="Arial"/>
          <w:b w:val="0"/>
          <w:bCs w:val="0"/>
          <w:color w:val="000000"/>
          <w:szCs w:val="24"/>
          <w:lang w:val="en-US"/>
        </w:rPr>
      </w:pPr>
    </w:p>
    <w:p w14:paraId="53C1DED1" w14:textId="77777777" w:rsidR="00EB1751" w:rsidRPr="002E4CD9" w:rsidRDefault="00EB1751" w:rsidP="00EB1751">
      <w:pPr>
        <w:pStyle w:val="DtiLtrHeadAddr"/>
        <w:jc w:val="both"/>
        <w:rPr>
          <w:rFonts w:ascii="Arial" w:hAnsi="Arial" w:cs="Arial"/>
          <w:b w:val="0"/>
          <w:color w:val="000000"/>
          <w:szCs w:val="24"/>
          <w:lang w:val="en-US"/>
        </w:rPr>
      </w:pPr>
      <w:r w:rsidRPr="002E4CD9">
        <w:rPr>
          <w:rFonts w:ascii="Arial" w:hAnsi="Arial" w:cs="Arial"/>
          <w:b w:val="0"/>
          <w:color w:val="000000"/>
          <w:szCs w:val="24"/>
          <w:lang w:val="en-US"/>
        </w:rPr>
        <w:t xml:space="preserve">Where applicable leaks of oils or chemicals will be reported to the relevant authorities in compliance with Petroleum Operations Notice No.1 Guidance. Copies of which can be located at </w:t>
      </w:r>
      <w:hyperlink r:id="rId28" w:anchor="pon-1" w:history="1">
        <w:r w:rsidRPr="002E4CD9">
          <w:rPr>
            <w:rStyle w:val="Hyperlink"/>
            <w:rFonts w:ascii="Arial" w:hAnsi="Arial" w:cs="Arial"/>
            <w:b w:val="0"/>
            <w:szCs w:val="24"/>
            <w:lang w:val="en-US"/>
          </w:rPr>
          <w:t>https://www.gov.uk/guidance/oil-and-gas-environmental-alerts-and-incident-reporting#pon-1</w:t>
        </w:r>
      </w:hyperlink>
      <w:r w:rsidRPr="002E4CD9">
        <w:rPr>
          <w:rFonts w:ascii="Arial" w:hAnsi="Arial" w:cs="Arial"/>
          <w:b w:val="0"/>
          <w:color w:val="000000"/>
          <w:szCs w:val="24"/>
          <w:lang w:val="en-US"/>
        </w:rPr>
        <w:t>.</w:t>
      </w:r>
    </w:p>
    <w:p w14:paraId="19219836" w14:textId="77777777" w:rsidR="00EB1751" w:rsidRPr="002E4CD9" w:rsidRDefault="00EB1751" w:rsidP="00EB1751">
      <w:pPr>
        <w:pStyle w:val="DtiLtrHeadAddr"/>
        <w:jc w:val="both"/>
        <w:rPr>
          <w:rFonts w:ascii="Arial" w:hAnsi="Arial" w:cs="Arial"/>
          <w:b w:val="0"/>
          <w:color w:val="000000"/>
          <w:szCs w:val="24"/>
          <w:lang w:val="en-US"/>
        </w:rPr>
      </w:pPr>
    </w:p>
    <w:p w14:paraId="0C001981"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Routine surveillance will be carried out along the pipeline route.</w:t>
      </w:r>
    </w:p>
    <w:p w14:paraId="39FD0C3B" w14:textId="77777777" w:rsidR="00EB1751" w:rsidRPr="002E4CD9" w:rsidRDefault="00EB1751" w:rsidP="00D645BC">
      <w:pPr>
        <w:pStyle w:val="DtiLtrHeadAddr"/>
        <w:rPr>
          <w:rFonts w:ascii="Arial" w:hAnsi="Arial" w:cs="Arial"/>
          <w:szCs w:val="24"/>
        </w:rPr>
      </w:pPr>
    </w:p>
    <w:p w14:paraId="3BCAF765" w14:textId="77777777" w:rsidR="00EB1751" w:rsidRPr="002E4CD9" w:rsidRDefault="00EB1751" w:rsidP="00EB1751">
      <w:pPr>
        <w:pStyle w:val="DtiLtrHeadAddr"/>
        <w:rPr>
          <w:rFonts w:ascii="Arial" w:hAnsi="Arial" w:cs="Arial"/>
          <w:szCs w:val="24"/>
        </w:rPr>
      </w:pPr>
      <w:r w:rsidRPr="002E4CD9">
        <w:rPr>
          <w:rFonts w:ascii="Arial" w:hAnsi="Arial" w:cs="Arial"/>
          <w:szCs w:val="24"/>
        </w:rPr>
        <w:t>Emergency Action</w:t>
      </w:r>
    </w:p>
    <w:p w14:paraId="1929B2D6" w14:textId="77777777" w:rsidR="00EB1751" w:rsidRPr="002E4CD9" w:rsidRDefault="00EB1751" w:rsidP="00EB1751">
      <w:pPr>
        <w:pStyle w:val="DtiLtrHeadAddr"/>
        <w:jc w:val="both"/>
        <w:rPr>
          <w:rFonts w:ascii="Arial" w:hAnsi="Arial" w:cs="Arial"/>
          <w:b w:val="0"/>
          <w:bCs w:val="0"/>
          <w:color w:val="000000"/>
          <w:szCs w:val="24"/>
          <w:lang w:val="en-US"/>
        </w:rPr>
      </w:pPr>
    </w:p>
    <w:p w14:paraId="6FBE86F8"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In the event a major release from the pipeline occurs the following emergency action will be taken:</w:t>
      </w:r>
    </w:p>
    <w:p w14:paraId="7B4CC004" w14:textId="77777777" w:rsidR="00EB1751" w:rsidRPr="002E4CD9" w:rsidRDefault="00EB1751" w:rsidP="00EB1751">
      <w:pPr>
        <w:pStyle w:val="DtiLtrHeadAddr"/>
        <w:jc w:val="both"/>
        <w:rPr>
          <w:rFonts w:ascii="Arial" w:hAnsi="Arial" w:cs="Arial"/>
          <w:b w:val="0"/>
          <w:bCs w:val="0"/>
          <w:color w:val="000000"/>
          <w:szCs w:val="24"/>
          <w:lang w:val="en-US"/>
        </w:rPr>
      </w:pPr>
    </w:p>
    <w:p w14:paraId="4A6F5742" w14:textId="77777777" w:rsidR="00EB1751" w:rsidRPr="002E4CD9" w:rsidRDefault="00EB1751" w:rsidP="00EB1751">
      <w:pPr>
        <w:pStyle w:val="DtiLtrHeadAddr"/>
        <w:numPr>
          <w:ilvl w:val="0"/>
          <w:numId w:val="1"/>
        </w:numPr>
        <w:jc w:val="both"/>
        <w:rPr>
          <w:rFonts w:ascii="Arial" w:hAnsi="Arial" w:cs="Arial"/>
          <w:b w:val="0"/>
          <w:bCs w:val="0"/>
          <w:color w:val="000000"/>
          <w:szCs w:val="24"/>
          <w:lang w:val="en-US"/>
        </w:rPr>
      </w:pPr>
      <w:r w:rsidRPr="002E4CD9">
        <w:rPr>
          <w:rFonts w:ascii="Arial" w:hAnsi="Arial" w:cs="Arial"/>
          <w:b w:val="0"/>
          <w:bCs w:val="0"/>
          <w:color w:val="000000"/>
          <w:szCs w:val="24"/>
          <w:lang w:val="en-US"/>
        </w:rPr>
        <w:t>All fluid delivery into the pipeline will be manually or automatically stopped.</w:t>
      </w:r>
    </w:p>
    <w:p w14:paraId="2C7357EB" w14:textId="77777777" w:rsidR="00EB1751" w:rsidRPr="002E4CD9" w:rsidRDefault="00EB1751" w:rsidP="00EB1751">
      <w:pPr>
        <w:pStyle w:val="DtiLtrHeadAddr"/>
        <w:ind w:left="360"/>
        <w:jc w:val="both"/>
        <w:rPr>
          <w:rFonts w:ascii="Arial" w:hAnsi="Arial" w:cs="Arial"/>
          <w:b w:val="0"/>
          <w:bCs w:val="0"/>
          <w:color w:val="000000"/>
          <w:szCs w:val="24"/>
          <w:lang w:val="en-US"/>
        </w:rPr>
      </w:pPr>
    </w:p>
    <w:p w14:paraId="60009D26" w14:textId="77777777" w:rsidR="00EB1751" w:rsidRPr="002E4CD9" w:rsidRDefault="00EB1751" w:rsidP="00EB1751">
      <w:pPr>
        <w:pStyle w:val="DtiLtrHeadAddr"/>
        <w:numPr>
          <w:ilvl w:val="0"/>
          <w:numId w:val="1"/>
        </w:numPr>
        <w:jc w:val="both"/>
        <w:rPr>
          <w:rFonts w:ascii="Arial" w:hAnsi="Arial" w:cs="Arial"/>
          <w:b w:val="0"/>
          <w:bCs w:val="0"/>
          <w:color w:val="000000"/>
          <w:szCs w:val="24"/>
          <w:lang w:val="en-US"/>
        </w:rPr>
      </w:pPr>
      <w:r w:rsidRPr="002E4CD9">
        <w:rPr>
          <w:rFonts w:ascii="Arial" w:hAnsi="Arial" w:cs="Arial"/>
          <w:b w:val="0"/>
          <w:bCs w:val="0"/>
          <w:color w:val="000000"/>
          <w:szCs w:val="24"/>
          <w:lang w:val="en-US"/>
        </w:rPr>
        <w:t>Pipeline emergency procedures should be implemented, as appropriate.</w:t>
      </w:r>
    </w:p>
    <w:p w14:paraId="12999F49" w14:textId="77777777" w:rsidR="00EB1751" w:rsidRPr="002E4CD9" w:rsidRDefault="00EB1751" w:rsidP="00EB1751">
      <w:pPr>
        <w:pStyle w:val="DtiLtrHeadAddr"/>
        <w:ind w:left="360"/>
        <w:jc w:val="both"/>
        <w:rPr>
          <w:rFonts w:ascii="Arial" w:hAnsi="Arial" w:cs="Arial"/>
          <w:b w:val="0"/>
          <w:bCs w:val="0"/>
          <w:color w:val="000000"/>
          <w:szCs w:val="24"/>
          <w:lang w:val="en-US"/>
        </w:rPr>
      </w:pPr>
    </w:p>
    <w:p w14:paraId="2A807D40" w14:textId="77777777" w:rsidR="00EB1751" w:rsidRPr="002E4CD9"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szCs w:val="24"/>
          <w:lang w:val="en-US"/>
        </w:rPr>
      </w:pPr>
      <w:r w:rsidRPr="002E4CD9">
        <w:rPr>
          <w:rFonts w:ascii="Arial" w:hAnsi="Arial" w:cs="Arial"/>
          <w:b w:val="0"/>
          <w:bCs w:val="0"/>
          <w:color w:val="000000"/>
          <w:szCs w:val="24"/>
          <w:lang w:val="en-US"/>
        </w:rPr>
        <w:t>The Health &amp; Safety Executive will be notified by the quickest practical means and a report will be submitted under the Reporting of Injuries, Diseases and Dangerous Occurrences Regulations (1995), where appropriate.</w:t>
      </w:r>
    </w:p>
    <w:p w14:paraId="1E51CFE7" w14:textId="77777777" w:rsidR="00EB1751" w:rsidRPr="002E4CD9" w:rsidRDefault="00EB1751" w:rsidP="00EB1751">
      <w:pPr>
        <w:pStyle w:val="DtiLtrHeadAddr"/>
        <w:ind w:left="360"/>
        <w:jc w:val="both"/>
        <w:rPr>
          <w:rFonts w:ascii="Arial" w:hAnsi="Arial" w:cs="Arial"/>
          <w:b w:val="0"/>
          <w:bCs w:val="0"/>
          <w:color w:val="000000"/>
          <w:szCs w:val="24"/>
          <w:lang w:val="en-US"/>
        </w:rPr>
      </w:pPr>
    </w:p>
    <w:p w14:paraId="43A1879E" w14:textId="77777777" w:rsidR="00EB1751" w:rsidRPr="002E4CD9"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szCs w:val="24"/>
          <w:lang w:val="en-US"/>
        </w:rPr>
      </w:pPr>
      <w:r w:rsidRPr="002E4CD9">
        <w:rPr>
          <w:rFonts w:ascii="Arial" w:hAnsi="Arial" w:cs="Arial"/>
          <w:b w:val="0"/>
          <w:bCs w:val="0"/>
          <w:color w:val="000000"/>
          <w:szCs w:val="24"/>
          <w:lang w:val="en-US"/>
        </w:rPr>
        <w:lastRenderedPageBreak/>
        <w:t>A survey will be carried out to determine the location of the release and remedial pipeline works will be undertaken as necessary.</w:t>
      </w:r>
    </w:p>
    <w:p w14:paraId="26DC82CE" w14:textId="77777777" w:rsidR="00EB1751" w:rsidRPr="002E4CD9" w:rsidRDefault="00EB1751" w:rsidP="00EB1751">
      <w:pPr>
        <w:pStyle w:val="DtiLtrHeadAddr"/>
        <w:jc w:val="both"/>
        <w:rPr>
          <w:rFonts w:ascii="Arial" w:hAnsi="Arial" w:cs="Arial"/>
          <w:b w:val="0"/>
          <w:bCs w:val="0"/>
          <w:color w:val="000000"/>
          <w:szCs w:val="24"/>
          <w:lang w:val="en-US"/>
        </w:rPr>
      </w:pPr>
    </w:p>
    <w:p w14:paraId="7492DA78" w14:textId="77777777" w:rsidR="00EB1751" w:rsidRPr="002E4CD9" w:rsidRDefault="00EB1751" w:rsidP="00EB1751">
      <w:pPr>
        <w:pStyle w:val="DtiLtrHeadAddr"/>
        <w:numPr>
          <w:ilvl w:val="0"/>
          <w:numId w:val="1"/>
        </w:numPr>
        <w:tabs>
          <w:tab w:val="clear" w:pos="720"/>
          <w:tab w:val="num" w:pos="567"/>
        </w:tabs>
        <w:ind w:left="567" w:hanging="207"/>
        <w:jc w:val="both"/>
        <w:rPr>
          <w:rFonts w:ascii="Arial" w:hAnsi="Arial" w:cs="Arial"/>
          <w:b w:val="0"/>
          <w:bCs w:val="0"/>
          <w:szCs w:val="24"/>
          <w:lang w:val="en-US"/>
        </w:rPr>
      </w:pPr>
      <w:r w:rsidRPr="002E4CD9">
        <w:rPr>
          <w:rFonts w:ascii="Arial" w:hAnsi="Arial" w:cs="Arial"/>
          <w:b w:val="0"/>
          <w:bCs w:val="0"/>
          <w:szCs w:val="24"/>
          <w:lang w:val="en-US"/>
        </w:rPr>
        <w:t xml:space="preserve">If an oil spill has occurred contingency arrangements will be implemented in accordance with the pipeline Oil Spill Contingency Plan required under the provisions of the Merchant Shipping (Oil Pollution Preparedness, Response and Co-operation Convention) Regulations 1998.   </w:t>
      </w:r>
    </w:p>
    <w:p w14:paraId="6BD18F9B" w14:textId="77777777" w:rsidR="00EB1751" w:rsidRPr="002E4CD9" w:rsidRDefault="00EB1751" w:rsidP="00EB1751">
      <w:pPr>
        <w:pStyle w:val="DtiLtrHeadAddr"/>
        <w:jc w:val="both"/>
        <w:rPr>
          <w:rFonts w:ascii="Arial" w:hAnsi="Arial" w:cs="Arial"/>
          <w:szCs w:val="24"/>
          <w:u w:val="single"/>
        </w:rPr>
      </w:pPr>
    </w:p>
    <w:p w14:paraId="717410E6" w14:textId="77777777" w:rsidR="00EB1751" w:rsidRPr="002E4CD9" w:rsidRDefault="00EB1751" w:rsidP="00EB1751">
      <w:pPr>
        <w:pStyle w:val="DtiLtrHeadAddr"/>
        <w:rPr>
          <w:rFonts w:ascii="Arial" w:hAnsi="Arial" w:cs="Arial"/>
          <w:szCs w:val="24"/>
        </w:rPr>
      </w:pPr>
      <w:r w:rsidRPr="002E4CD9">
        <w:rPr>
          <w:rFonts w:ascii="Arial" w:hAnsi="Arial" w:cs="Arial"/>
          <w:szCs w:val="24"/>
        </w:rPr>
        <w:t>Recommissioning</w:t>
      </w:r>
    </w:p>
    <w:p w14:paraId="238601FE" w14:textId="77777777" w:rsidR="00EB1751" w:rsidRPr="002E4CD9" w:rsidRDefault="00EB1751" w:rsidP="00EB1751">
      <w:pPr>
        <w:pStyle w:val="DtiLtrHeadAddr"/>
        <w:jc w:val="both"/>
        <w:rPr>
          <w:rFonts w:ascii="Arial" w:hAnsi="Arial" w:cs="Arial"/>
          <w:color w:val="000000"/>
          <w:szCs w:val="24"/>
          <w:lang w:val="en-US"/>
        </w:rPr>
      </w:pPr>
    </w:p>
    <w:p w14:paraId="077EFC37" w14:textId="1228E9DA"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In the event of any pipeline break or damage, the subsequent modification, maintenance or repair work should be carried out in such a way as not to detrimentally affect the pipeline’s continuing fitness for purpose. Notification of such modification or repair work will be made to the Health &amp; Safety Executive under regulation 22 of the Pipelines Safety Regulations (SI 1996/825), where appropriate.</w:t>
      </w:r>
    </w:p>
    <w:p w14:paraId="5B08B5D1" w14:textId="77777777" w:rsidR="00EB1751" w:rsidRPr="002E4CD9" w:rsidRDefault="00EB1751" w:rsidP="00EB1751">
      <w:pPr>
        <w:pStyle w:val="DtiLtrHeadAddr"/>
        <w:jc w:val="both"/>
        <w:rPr>
          <w:rFonts w:ascii="Arial" w:hAnsi="Arial" w:cs="Arial"/>
          <w:szCs w:val="24"/>
          <w:u w:val="single"/>
        </w:rPr>
      </w:pPr>
    </w:p>
    <w:p w14:paraId="65A83DE0" w14:textId="77777777" w:rsidR="00EB1751" w:rsidRPr="002E4CD9" w:rsidRDefault="00EB1751" w:rsidP="00EB1751">
      <w:pPr>
        <w:pStyle w:val="DtiLtrHeadAddr"/>
        <w:jc w:val="center"/>
        <w:rPr>
          <w:rFonts w:ascii="Arial" w:hAnsi="Arial" w:cs="Arial"/>
          <w:szCs w:val="24"/>
        </w:rPr>
      </w:pPr>
    </w:p>
    <w:p w14:paraId="06511060" w14:textId="77777777" w:rsidR="00EB1751" w:rsidRPr="002E4CD9" w:rsidRDefault="00EB1751" w:rsidP="00EB1751">
      <w:pPr>
        <w:pStyle w:val="DtiLtrHeadAddr"/>
        <w:rPr>
          <w:rFonts w:ascii="Arial" w:hAnsi="Arial" w:cs="Arial"/>
          <w:b w:val="0"/>
          <w:bCs w:val="0"/>
          <w:szCs w:val="24"/>
        </w:rPr>
      </w:pPr>
      <w:r w:rsidRPr="002E4CD9">
        <w:rPr>
          <w:rFonts w:ascii="Arial" w:hAnsi="Arial" w:cs="Arial"/>
          <w:szCs w:val="24"/>
        </w:rPr>
        <w:t>On Bottom Stability and Safety</w:t>
      </w:r>
    </w:p>
    <w:p w14:paraId="16DEB4AB" w14:textId="77777777" w:rsidR="00EB1751" w:rsidRPr="002E4CD9" w:rsidRDefault="00EB1751" w:rsidP="00EB1751">
      <w:pPr>
        <w:pStyle w:val="DtiLtrHeadAddr"/>
        <w:jc w:val="both"/>
        <w:rPr>
          <w:rFonts w:ascii="Arial" w:hAnsi="Arial" w:cs="Arial"/>
          <w:color w:val="000000"/>
          <w:szCs w:val="24"/>
          <w:lang w:val="en-US"/>
        </w:rPr>
      </w:pPr>
    </w:p>
    <w:p w14:paraId="34DA7C1B" w14:textId="77777777" w:rsidR="00EB1751" w:rsidRPr="002E4CD9" w:rsidRDefault="00EB1751" w:rsidP="00EB1751">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The pipeline will be laid in a manner that will ensure its safety and stability and the safety of users of the sea under all reasonably foreseeable conditions.</w:t>
      </w:r>
    </w:p>
    <w:p w14:paraId="0AD9C6F4" w14:textId="77777777" w:rsidR="00EB1751" w:rsidRPr="002E4CD9" w:rsidRDefault="00EB1751" w:rsidP="00EB1751">
      <w:pPr>
        <w:pStyle w:val="DtiLtrHeadAddr"/>
        <w:jc w:val="both"/>
        <w:rPr>
          <w:rFonts w:ascii="Arial" w:hAnsi="Arial" w:cs="Arial"/>
          <w:color w:val="000000"/>
          <w:szCs w:val="24"/>
          <w:lang w:val="en-US"/>
        </w:rPr>
      </w:pPr>
    </w:p>
    <w:p w14:paraId="28EF2F34" w14:textId="77777777" w:rsidR="00EB1751" w:rsidRPr="002E4CD9" w:rsidRDefault="00EB1751" w:rsidP="00EB1751">
      <w:pPr>
        <w:pStyle w:val="DtiLtrHeadAddr"/>
        <w:rPr>
          <w:rFonts w:ascii="Arial" w:hAnsi="Arial" w:cs="Arial"/>
          <w:szCs w:val="24"/>
        </w:rPr>
      </w:pPr>
      <w:r w:rsidRPr="002E4CD9">
        <w:rPr>
          <w:rFonts w:ascii="Arial" w:hAnsi="Arial" w:cs="Arial"/>
          <w:szCs w:val="24"/>
        </w:rPr>
        <w:t>Limits of Deviation</w:t>
      </w:r>
    </w:p>
    <w:p w14:paraId="4B1F511A" w14:textId="77777777" w:rsidR="00EB1751" w:rsidRPr="002E4CD9" w:rsidRDefault="00EB1751" w:rsidP="00EB1751">
      <w:pPr>
        <w:pStyle w:val="DtiLtrHeadAddr"/>
        <w:jc w:val="both"/>
        <w:rPr>
          <w:rFonts w:ascii="Arial" w:hAnsi="Arial" w:cs="Arial"/>
          <w:color w:val="000000"/>
          <w:szCs w:val="24"/>
          <w:lang w:val="en-US"/>
        </w:rPr>
      </w:pPr>
    </w:p>
    <w:p w14:paraId="6B519840" w14:textId="7579A7AC" w:rsidR="00E7673F" w:rsidRDefault="00EB1751" w:rsidP="006F35C3">
      <w:pPr>
        <w:pStyle w:val="DtiLtrHeadAddr"/>
        <w:jc w:val="both"/>
        <w:rPr>
          <w:rFonts w:ascii="Arial" w:hAnsi="Arial" w:cs="Arial"/>
          <w:b w:val="0"/>
          <w:bCs w:val="0"/>
          <w:color w:val="000000"/>
          <w:szCs w:val="24"/>
          <w:lang w:val="en-US"/>
        </w:rPr>
      </w:pPr>
      <w:r w:rsidRPr="002E4CD9">
        <w:rPr>
          <w:rFonts w:ascii="Arial" w:hAnsi="Arial" w:cs="Arial"/>
          <w:b w:val="0"/>
          <w:bCs w:val="0"/>
          <w:color w:val="000000"/>
          <w:szCs w:val="24"/>
          <w:lang w:val="en-US"/>
        </w:rPr>
        <w:t>The pipeline will be laid within a boundary of 100 metres on either side of the proposed route.</w:t>
      </w:r>
    </w:p>
    <w:p w14:paraId="66294E88" w14:textId="59B6A866" w:rsidR="00145216" w:rsidRDefault="00145216">
      <w:pPr>
        <w:tabs>
          <w:tab w:val="clear" w:pos="567"/>
          <w:tab w:val="clear" w:pos="1134"/>
          <w:tab w:val="clear" w:pos="1701"/>
          <w:tab w:val="clear" w:pos="2835"/>
          <w:tab w:val="clear" w:pos="3969"/>
          <w:tab w:val="clear" w:pos="5103"/>
          <w:tab w:val="clear" w:pos="6237"/>
          <w:tab w:val="clear" w:pos="8222"/>
        </w:tabs>
        <w:rPr>
          <w:rFonts w:ascii="Arial" w:hAnsi="Arial" w:cs="Arial"/>
          <w:noProof/>
          <w:color w:val="000000"/>
          <w:szCs w:val="24"/>
          <w:lang w:val="en-US"/>
        </w:rPr>
      </w:pPr>
      <w:r>
        <w:rPr>
          <w:rFonts w:ascii="Arial" w:hAnsi="Arial" w:cs="Arial"/>
          <w:b/>
          <w:bCs/>
          <w:color w:val="000000"/>
          <w:szCs w:val="24"/>
          <w:lang w:val="en-US"/>
        </w:rPr>
        <w:br w:type="page"/>
      </w:r>
    </w:p>
    <w:p w14:paraId="4F672799" w14:textId="1CE56010" w:rsidR="00145216" w:rsidRDefault="00FD460B" w:rsidP="006F35C3">
      <w:pPr>
        <w:pStyle w:val="DtiLtrHeadAddr"/>
        <w:jc w:val="both"/>
        <w:rPr>
          <w:rFonts w:ascii="Arial" w:hAnsi="Arial" w:cs="Arial"/>
          <w:color w:val="000000"/>
          <w:szCs w:val="24"/>
          <w:lang w:val="en-US"/>
        </w:rPr>
      </w:pPr>
      <w:r w:rsidRPr="00FD460B">
        <w:rPr>
          <w:rFonts w:ascii="Arial" w:hAnsi="Arial" w:cs="Arial"/>
          <w:color w:val="000000"/>
          <w:szCs w:val="24"/>
          <w:lang w:val="en-US"/>
        </w:rPr>
        <w:lastRenderedPageBreak/>
        <w:t>Admiralty Chart</w:t>
      </w:r>
    </w:p>
    <w:p w14:paraId="3DD44A03" w14:textId="77777777" w:rsidR="00FD460B" w:rsidRDefault="00FD460B" w:rsidP="006F35C3">
      <w:pPr>
        <w:pStyle w:val="DtiLtrHeadAddr"/>
        <w:jc w:val="both"/>
        <w:rPr>
          <w:rFonts w:ascii="Arial" w:hAnsi="Arial" w:cs="Arial"/>
          <w:color w:val="000000"/>
          <w:szCs w:val="24"/>
          <w:lang w:val="en-US"/>
        </w:rPr>
      </w:pPr>
    </w:p>
    <w:p w14:paraId="6532AB68" w14:textId="214A60CB" w:rsidR="00FD460B" w:rsidRPr="00FD460B" w:rsidRDefault="00FD460B" w:rsidP="006F35C3">
      <w:pPr>
        <w:pStyle w:val="DtiLtrHeadAddr"/>
        <w:jc w:val="both"/>
        <w:rPr>
          <w:rFonts w:ascii="Arial" w:hAnsi="Arial" w:cs="Arial"/>
          <w:color w:val="000000"/>
          <w:szCs w:val="24"/>
          <w:lang w:val="en-US"/>
        </w:rPr>
      </w:pPr>
      <w:r>
        <w:rPr>
          <w:rFonts w:ascii="Arial" w:hAnsi="Arial" w:cs="Arial"/>
          <w:color w:val="000000"/>
          <w:szCs w:val="24"/>
          <w:lang w:val="en-US"/>
        </w:rPr>
        <w:drawing>
          <wp:inline distT="0" distB="0" distL="0" distR="0" wp14:anchorId="3D702031" wp14:editId="12221DB9">
            <wp:extent cx="6567987" cy="4565650"/>
            <wp:effectExtent l="0" t="0" r="4445" b="6350"/>
            <wp:docPr id="668097918" name="Picture 1" descr="Admiralty chart showing pipeline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97918" name="Picture 1" descr="Admiralty chart showing pipeline route"/>
                    <pic:cNvPicPr/>
                  </pic:nvPicPr>
                  <pic:blipFill>
                    <a:blip r:embed="rId29">
                      <a:extLst>
                        <a:ext uri="{28A0092B-C50C-407E-A947-70E740481C1C}">
                          <a14:useLocalDpi xmlns:a14="http://schemas.microsoft.com/office/drawing/2010/main" val="0"/>
                        </a:ext>
                      </a:extLst>
                    </a:blip>
                    <a:stretch>
                      <a:fillRect/>
                    </a:stretch>
                  </pic:blipFill>
                  <pic:spPr>
                    <a:xfrm>
                      <a:off x="0" y="0"/>
                      <a:ext cx="6577920" cy="4572555"/>
                    </a:xfrm>
                    <a:prstGeom prst="rect">
                      <a:avLst/>
                    </a:prstGeom>
                  </pic:spPr>
                </pic:pic>
              </a:graphicData>
            </a:graphic>
          </wp:inline>
        </w:drawing>
      </w:r>
    </w:p>
    <w:sectPr w:rsidR="00FD460B" w:rsidRPr="00FD460B" w:rsidSect="00914D78">
      <w:headerReference w:type="default" r:id="rId30"/>
      <w:footerReference w:type="default" r:id="rId31"/>
      <w:headerReference w:type="first" r:id="rId32"/>
      <w:type w:val="continuous"/>
      <w:pgSz w:w="11907" w:h="16840" w:code="9"/>
      <w:pgMar w:top="567" w:right="1440" w:bottom="567" w:left="1440"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BA61" w14:textId="77777777" w:rsidR="008509A0" w:rsidRDefault="008509A0" w:rsidP="00F243E1">
      <w:pPr>
        <w:pStyle w:val="DtiLtrHeadAddr"/>
      </w:pPr>
      <w:r>
        <w:separator/>
      </w:r>
    </w:p>
  </w:endnote>
  <w:endnote w:type="continuationSeparator" w:id="0">
    <w:p w14:paraId="1CC78F80" w14:textId="77777777" w:rsidR="008509A0" w:rsidRDefault="008509A0" w:rsidP="00F243E1">
      <w:pPr>
        <w:pStyle w:val="DtiLtrHeadAddr"/>
      </w:pPr>
      <w:r>
        <w:continuationSeparator/>
      </w:r>
    </w:p>
  </w:endnote>
  <w:endnote w:type="continuationNotice" w:id="1">
    <w:p w14:paraId="50274437" w14:textId="77777777" w:rsidR="008509A0" w:rsidRDefault="00850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B10D18" w:rsidRDefault="00B10D18">
    <w:pPr>
      <w:pStyle w:val="DtiLtrHead-Dti"/>
    </w:pPr>
  </w:p>
  <w:p w14:paraId="1DA6542E" w14:textId="77777777" w:rsidR="00B10D18" w:rsidRDefault="00B10D18">
    <w:pPr>
      <w:pStyle w:val="DtiLtrHead-D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891D" w14:textId="77777777" w:rsidR="008509A0" w:rsidRDefault="008509A0" w:rsidP="00F243E1">
      <w:pPr>
        <w:pStyle w:val="DtiLtrHeadAddr"/>
      </w:pPr>
      <w:r>
        <w:separator/>
      </w:r>
    </w:p>
  </w:footnote>
  <w:footnote w:type="continuationSeparator" w:id="0">
    <w:p w14:paraId="37A847A9" w14:textId="77777777" w:rsidR="008509A0" w:rsidRDefault="008509A0" w:rsidP="00F243E1">
      <w:pPr>
        <w:pStyle w:val="DtiLtrHeadAddr"/>
      </w:pPr>
      <w:r>
        <w:continuationSeparator/>
      </w:r>
    </w:p>
  </w:footnote>
  <w:footnote w:type="continuationNotice" w:id="1">
    <w:p w14:paraId="07F10CB8" w14:textId="77777777" w:rsidR="008509A0" w:rsidRDefault="00850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89" w14:textId="77777777" w:rsidR="00B10D18" w:rsidRDefault="0049302D">
    <w:pPr>
      <w:pStyle w:val="Header"/>
      <w:spacing w:after="0" w:line="200" w:lineRule="exact"/>
      <w:jc w:val="left"/>
      <w:rPr>
        <w:b w:val="0"/>
        <w:bCs/>
        <w:noProof/>
        <w:lang w:val="en-US"/>
      </w:rPr>
    </w:pPr>
    <w:r>
      <w:rPr>
        <w:b w:val="0"/>
        <w:bCs/>
        <w:noProof/>
        <w:lang w:val="en-US"/>
      </w:rPr>
      <mc:AlternateContent>
        <mc:Choice Requires="wps">
          <w:drawing>
            <wp:anchor distT="0" distB="0" distL="114300" distR="114300" simplePos="0" relativeHeight="251658240" behindDoc="0" locked="0" layoutInCell="1" allowOverlap="1" wp14:anchorId="553ABB44" wp14:editId="31F6D099">
              <wp:simplePos x="0" y="0"/>
              <wp:positionH relativeFrom="page">
                <wp:posOffset>288290</wp:posOffset>
              </wp:positionH>
              <wp:positionV relativeFrom="page">
                <wp:posOffset>3600450</wp:posOffset>
              </wp:positionV>
              <wp:extent cx="107950" cy="0"/>
              <wp:effectExtent l="12065" t="9525" r="1333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86A8"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4821D73B" w:rsidR="00B10D18" w:rsidRPr="00914D78" w:rsidRDefault="007F0E36" w:rsidP="00914D78">
    <w:pPr>
      <w:pStyle w:val="Header"/>
      <w:tabs>
        <w:tab w:val="left" w:pos="6804"/>
      </w:tabs>
      <w:jc w:val="right"/>
    </w:pPr>
    <w:r>
      <w:rPr>
        <w:noProof/>
        <w:lang w:eastAsia="en-GB"/>
      </w:rPr>
      <w:drawing>
        <wp:inline distT="0" distB="0" distL="0" distR="0" wp14:anchorId="6E5C23A9" wp14:editId="0AD79BB6">
          <wp:extent cx="1023347" cy="1023347"/>
          <wp:effectExtent l="0" t="0" r="5715" b="5715"/>
          <wp:docPr id="3" name="Picture 3" descr="N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T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23" cy="1030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79CB"/>
    <w:multiLevelType w:val="hybridMultilevel"/>
    <w:tmpl w:val="4884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3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E1"/>
    <w:rsid w:val="0003165F"/>
    <w:rsid w:val="00047259"/>
    <w:rsid w:val="00051260"/>
    <w:rsid w:val="00061A6A"/>
    <w:rsid w:val="0008794B"/>
    <w:rsid w:val="000A2D34"/>
    <w:rsid w:val="000A62D5"/>
    <w:rsid w:val="000D7ECD"/>
    <w:rsid w:val="000E1036"/>
    <w:rsid w:val="000E4BCD"/>
    <w:rsid w:val="000E5432"/>
    <w:rsid w:val="001132EA"/>
    <w:rsid w:val="00121922"/>
    <w:rsid w:val="00133FF9"/>
    <w:rsid w:val="00141DB1"/>
    <w:rsid w:val="00144A0A"/>
    <w:rsid w:val="00144FA7"/>
    <w:rsid w:val="00145216"/>
    <w:rsid w:val="00155F99"/>
    <w:rsid w:val="0016086C"/>
    <w:rsid w:val="001610A4"/>
    <w:rsid w:val="00164A57"/>
    <w:rsid w:val="0016526C"/>
    <w:rsid w:val="00170F1C"/>
    <w:rsid w:val="001731D6"/>
    <w:rsid w:val="0018344C"/>
    <w:rsid w:val="00183965"/>
    <w:rsid w:val="001B3671"/>
    <w:rsid w:val="001C2562"/>
    <w:rsid w:val="001C3A8E"/>
    <w:rsid w:val="001E3E91"/>
    <w:rsid w:val="001F0DD3"/>
    <w:rsid w:val="001F3F83"/>
    <w:rsid w:val="001F6D74"/>
    <w:rsid w:val="0020455A"/>
    <w:rsid w:val="002054CA"/>
    <w:rsid w:val="00210A7E"/>
    <w:rsid w:val="00211FBE"/>
    <w:rsid w:val="0021292E"/>
    <w:rsid w:val="00217FC3"/>
    <w:rsid w:val="0023223D"/>
    <w:rsid w:val="002428A3"/>
    <w:rsid w:val="00247783"/>
    <w:rsid w:val="002530E7"/>
    <w:rsid w:val="002548F3"/>
    <w:rsid w:val="00265FF4"/>
    <w:rsid w:val="00267FD0"/>
    <w:rsid w:val="00273451"/>
    <w:rsid w:val="002778BC"/>
    <w:rsid w:val="00282259"/>
    <w:rsid w:val="002B1CC1"/>
    <w:rsid w:val="002C024E"/>
    <w:rsid w:val="002C2B76"/>
    <w:rsid w:val="002C4454"/>
    <w:rsid w:val="002C5268"/>
    <w:rsid w:val="002D2810"/>
    <w:rsid w:val="002D7A7B"/>
    <w:rsid w:val="002E4B62"/>
    <w:rsid w:val="002E4CD9"/>
    <w:rsid w:val="002F2F24"/>
    <w:rsid w:val="002F3CA8"/>
    <w:rsid w:val="00301686"/>
    <w:rsid w:val="00313A63"/>
    <w:rsid w:val="003147B0"/>
    <w:rsid w:val="00322C24"/>
    <w:rsid w:val="00326CA0"/>
    <w:rsid w:val="003316FA"/>
    <w:rsid w:val="00336285"/>
    <w:rsid w:val="00341DE0"/>
    <w:rsid w:val="00354C8D"/>
    <w:rsid w:val="003561E8"/>
    <w:rsid w:val="00367FE2"/>
    <w:rsid w:val="003745DA"/>
    <w:rsid w:val="0038332F"/>
    <w:rsid w:val="00384737"/>
    <w:rsid w:val="00390351"/>
    <w:rsid w:val="00395BC6"/>
    <w:rsid w:val="00396B83"/>
    <w:rsid w:val="003A3B4A"/>
    <w:rsid w:val="003B565A"/>
    <w:rsid w:val="003B6841"/>
    <w:rsid w:val="003B72B5"/>
    <w:rsid w:val="003C797C"/>
    <w:rsid w:val="003D3CAB"/>
    <w:rsid w:val="003E5347"/>
    <w:rsid w:val="003E7A38"/>
    <w:rsid w:val="00405421"/>
    <w:rsid w:val="004161A8"/>
    <w:rsid w:val="00422003"/>
    <w:rsid w:val="0043317D"/>
    <w:rsid w:val="004360BB"/>
    <w:rsid w:val="00445D4F"/>
    <w:rsid w:val="00446840"/>
    <w:rsid w:val="00452CA3"/>
    <w:rsid w:val="004571DA"/>
    <w:rsid w:val="00462AE5"/>
    <w:rsid w:val="00465768"/>
    <w:rsid w:val="00466B8D"/>
    <w:rsid w:val="00485F93"/>
    <w:rsid w:val="00487D25"/>
    <w:rsid w:val="0049302D"/>
    <w:rsid w:val="00493E2A"/>
    <w:rsid w:val="00494078"/>
    <w:rsid w:val="004A743F"/>
    <w:rsid w:val="004C2889"/>
    <w:rsid w:val="004C4807"/>
    <w:rsid w:val="004C54DB"/>
    <w:rsid w:val="004D4464"/>
    <w:rsid w:val="004D55AA"/>
    <w:rsid w:val="004E214B"/>
    <w:rsid w:val="004E3321"/>
    <w:rsid w:val="004E479A"/>
    <w:rsid w:val="004F389E"/>
    <w:rsid w:val="004F4CD1"/>
    <w:rsid w:val="00504DBF"/>
    <w:rsid w:val="00525214"/>
    <w:rsid w:val="0053452C"/>
    <w:rsid w:val="00534C30"/>
    <w:rsid w:val="005431C6"/>
    <w:rsid w:val="005614A9"/>
    <w:rsid w:val="00562984"/>
    <w:rsid w:val="00563C65"/>
    <w:rsid w:val="00577CA1"/>
    <w:rsid w:val="00580493"/>
    <w:rsid w:val="00581917"/>
    <w:rsid w:val="00587AA0"/>
    <w:rsid w:val="005B0D3E"/>
    <w:rsid w:val="005B6E4C"/>
    <w:rsid w:val="005C0173"/>
    <w:rsid w:val="005C02E5"/>
    <w:rsid w:val="005C5D3B"/>
    <w:rsid w:val="005C6A17"/>
    <w:rsid w:val="005C6DC9"/>
    <w:rsid w:val="005D3CA6"/>
    <w:rsid w:val="005F0DED"/>
    <w:rsid w:val="005F1F4E"/>
    <w:rsid w:val="005F614A"/>
    <w:rsid w:val="00617E36"/>
    <w:rsid w:val="00647BDA"/>
    <w:rsid w:val="0065039C"/>
    <w:rsid w:val="00650AE1"/>
    <w:rsid w:val="006555E3"/>
    <w:rsid w:val="00690238"/>
    <w:rsid w:val="006906E4"/>
    <w:rsid w:val="006910D5"/>
    <w:rsid w:val="006B6D5C"/>
    <w:rsid w:val="006D5D0F"/>
    <w:rsid w:val="006E0AA4"/>
    <w:rsid w:val="006E4744"/>
    <w:rsid w:val="006F35C3"/>
    <w:rsid w:val="006F7B7A"/>
    <w:rsid w:val="00702B23"/>
    <w:rsid w:val="00723D73"/>
    <w:rsid w:val="0073478C"/>
    <w:rsid w:val="007431C9"/>
    <w:rsid w:val="007523B3"/>
    <w:rsid w:val="007557D5"/>
    <w:rsid w:val="007605ED"/>
    <w:rsid w:val="007701D8"/>
    <w:rsid w:val="00770E6B"/>
    <w:rsid w:val="00776672"/>
    <w:rsid w:val="0078030E"/>
    <w:rsid w:val="007A3FA5"/>
    <w:rsid w:val="007B167C"/>
    <w:rsid w:val="007B6577"/>
    <w:rsid w:val="007E5782"/>
    <w:rsid w:val="007F0E36"/>
    <w:rsid w:val="007F15D7"/>
    <w:rsid w:val="007F411A"/>
    <w:rsid w:val="00820C34"/>
    <w:rsid w:val="00821D62"/>
    <w:rsid w:val="0082230F"/>
    <w:rsid w:val="008326F5"/>
    <w:rsid w:val="0083623C"/>
    <w:rsid w:val="008509A0"/>
    <w:rsid w:val="00850B61"/>
    <w:rsid w:val="00853F3F"/>
    <w:rsid w:val="008664DF"/>
    <w:rsid w:val="00871001"/>
    <w:rsid w:val="008737DC"/>
    <w:rsid w:val="00882C36"/>
    <w:rsid w:val="0088564C"/>
    <w:rsid w:val="00891BB9"/>
    <w:rsid w:val="008977E0"/>
    <w:rsid w:val="008A2245"/>
    <w:rsid w:val="008A5965"/>
    <w:rsid w:val="008B20B0"/>
    <w:rsid w:val="008C02B3"/>
    <w:rsid w:val="008C2C56"/>
    <w:rsid w:val="008D0AA8"/>
    <w:rsid w:val="008D22A8"/>
    <w:rsid w:val="008D7922"/>
    <w:rsid w:val="008E50AB"/>
    <w:rsid w:val="008F3BE3"/>
    <w:rsid w:val="009149AF"/>
    <w:rsid w:val="00914D78"/>
    <w:rsid w:val="009152FE"/>
    <w:rsid w:val="00922047"/>
    <w:rsid w:val="00925898"/>
    <w:rsid w:val="00933162"/>
    <w:rsid w:val="00947364"/>
    <w:rsid w:val="00953DC5"/>
    <w:rsid w:val="00955BF8"/>
    <w:rsid w:val="00971C0E"/>
    <w:rsid w:val="009821BC"/>
    <w:rsid w:val="00982766"/>
    <w:rsid w:val="00996F06"/>
    <w:rsid w:val="009A3118"/>
    <w:rsid w:val="009B0B41"/>
    <w:rsid w:val="009B11A3"/>
    <w:rsid w:val="009C7730"/>
    <w:rsid w:val="009D55B9"/>
    <w:rsid w:val="009D6778"/>
    <w:rsid w:val="009D79EB"/>
    <w:rsid w:val="009E6DA7"/>
    <w:rsid w:val="009F25D3"/>
    <w:rsid w:val="009F4F59"/>
    <w:rsid w:val="009F6BEC"/>
    <w:rsid w:val="00A1447C"/>
    <w:rsid w:val="00A32BE0"/>
    <w:rsid w:val="00A363C5"/>
    <w:rsid w:val="00A40072"/>
    <w:rsid w:val="00A42D9F"/>
    <w:rsid w:val="00A52DEF"/>
    <w:rsid w:val="00A64A95"/>
    <w:rsid w:val="00A653B1"/>
    <w:rsid w:val="00A80801"/>
    <w:rsid w:val="00A82FEB"/>
    <w:rsid w:val="00AA15E9"/>
    <w:rsid w:val="00AA6BC6"/>
    <w:rsid w:val="00AB53B3"/>
    <w:rsid w:val="00AB7C1E"/>
    <w:rsid w:val="00AC1EC9"/>
    <w:rsid w:val="00AC504B"/>
    <w:rsid w:val="00AC53A9"/>
    <w:rsid w:val="00AD0517"/>
    <w:rsid w:val="00AD7799"/>
    <w:rsid w:val="00AE3C52"/>
    <w:rsid w:val="00AF552C"/>
    <w:rsid w:val="00B07507"/>
    <w:rsid w:val="00B10D18"/>
    <w:rsid w:val="00B34CC9"/>
    <w:rsid w:val="00B3720A"/>
    <w:rsid w:val="00B41BD6"/>
    <w:rsid w:val="00B5125D"/>
    <w:rsid w:val="00B70722"/>
    <w:rsid w:val="00B835A8"/>
    <w:rsid w:val="00BA0F57"/>
    <w:rsid w:val="00BA7CA0"/>
    <w:rsid w:val="00BD035A"/>
    <w:rsid w:val="00BE0B0E"/>
    <w:rsid w:val="00BE2B1B"/>
    <w:rsid w:val="00BE2D20"/>
    <w:rsid w:val="00BE569C"/>
    <w:rsid w:val="00BE5E7A"/>
    <w:rsid w:val="00BF4D7C"/>
    <w:rsid w:val="00BF7184"/>
    <w:rsid w:val="00BF7848"/>
    <w:rsid w:val="00C276B5"/>
    <w:rsid w:val="00C3075E"/>
    <w:rsid w:val="00C31328"/>
    <w:rsid w:val="00C3255C"/>
    <w:rsid w:val="00C35A3B"/>
    <w:rsid w:val="00C43871"/>
    <w:rsid w:val="00C467C6"/>
    <w:rsid w:val="00C6255B"/>
    <w:rsid w:val="00C65EF6"/>
    <w:rsid w:val="00C70821"/>
    <w:rsid w:val="00C72E6B"/>
    <w:rsid w:val="00C86346"/>
    <w:rsid w:val="00C87B45"/>
    <w:rsid w:val="00C97345"/>
    <w:rsid w:val="00CA1F60"/>
    <w:rsid w:val="00CA4151"/>
    <w:rsid w:val="00CA71DE"/>
    <w:rsid w:val="00CB09E1"/>
    <w:rsid w:val="00CB4478"/>
    <w:rsid w:val="00CD2CBF"/>
    <w:rsid w:val="00CE2109"/>
    <w:rsid w:val="00CF14D9"/>
    <w:rsid w:val="00CF73CD"/>
    <w:rsid w:val="00D22001"/>
    <w:rsid w:val="00D229FD"/>
    <w:rsid w:val="00D3712C"/>
    <w:rsid w:val="00D4360A"/>
    <w:rsid w:val="00D518EB"/>
    <w:rsid w:val="00D63B07"/>
    <w:rsid w:val="00D645BC"/>
    <w:rsid w:val="00D670D9"/>
    <w:rsid w:val="00D76B58"/>
    <w:rsid w:val="00D821E9"/>
    <w:rsid w:val="00D97ADC"/>
    <w:rsid w:val="00DA7A39"/>
    <w:rsid w:val="00DC5A66"/>
    <w:rsid w:val="00DD11B0"/>
    <w:rsid w:val="00DE55C2"/>
    <w:rsid w:val="00DF3FFF"/>
    <w:rsid w:val="00E05428"/>
    <w:rsid w:val="00E10922"/>
    <w:rsid w:val="00E17751"/>
    <w:rsid w:val="00E26AC4"/>
    <w:rsid w:val="00E339FA"/>
    <w:rsid w:val="00E531F8"/>
    <w:rsid w:val="00E668A2"/>
    <w:rsid w:val="00E71D86"/>
    <w:rsid w:val="00E74DEC"/>
    <w:rsid w:val="00E75FBD"/>
    <w:rsid w:val="00E7673F"/>
    <w:rsid w:val="00E8041B"/>
    <w:rsid w:val="00E809D0"/>
    <w:rsid w:val="00EA501E"/>
    <w:rsid w:val="00EB1751"/>
    <w:rsid w:val="00EC60B4"/>
    <w:rsid w:val="00ED00B5"/>
    <w:rsid w:val="00ED4845"/>
    <w:rsid w:val="00EE21FC"/>
    <w:rsid w:val="00EE3274"/>
    <w:rsid w:val="00EE7726"/>
    <w:rsid w:val="00EF3D94"/>
    <w:rsid w:val="00EF79B1"/>
    <w:rsid w:val="00F00ACA"/>
    <w:rsid w:val="00F04EBA"/>
    <w:rsid w:val="00F11FD1"/>
    <w:rsid w:val="00F133A4"/>
    <w:rsid w:val="00F243E1"/>
    <w:rsid w:val="00F304EF"/>
    <w:rsid w:val="00F30DC7"/>
    <w:rsid w:val="00F31235"/>
    <w:rsid w:val="00F36C33"/>
    <w:rsid w:val="00F420F7"/>
    <w:rsid w:val="00F42EC6"/>
    <w:rsid w:val="00F46DEF"/>
    <w:rsid w:val="00F63185"/>
    <w:rsid w:val="00F63950"/>
    <w:rsid w:val="00F70289"/>
    <w:rsid w:val="00F749A9"/>
    <w:rsid w:val="00FA1EB2"/>
    <w:rsid w:val="00FB172F"/>
    <w:rsid w:val="00FB43A6"/>
    <w:rsid w:val="00FC0815"/>
    <w:rsid w:val="00FD460B"/>
    <w:rsid w:val="00FE04D3"/>
    <w:rsid w:val="00FE095F"/>
    <w:rsid w:val="00FE3827"/>
    <w:rsid w:val="0545BE63"/>
    <w:rsid w:val="05D1A25C"/>
    <w:rsid w:val="0845B198"/>
    <w:rsid w:val="093566B1"/>
    <w:rsid w:val="0D2DDCDC"/>
    <w:rsid w:val="0EEE6E5D"/>
    <w:rsid w:val="180B3A5E"/>
    <w:rsid w:val="21456189"/>
    <w:rsid w:val="215E89E6"/>
    <w:rsid w:val="23E173E0"/>
    <w:rsid w:val="2591BA67"/>
    <w:rsid w:val="2631FB09"/>
    <w:rsid w:val="26C31160"/>
    <w:rsid w:val="2915ADB9"/>
    <w:rsid w:val="2C6FCD1F"/>
    <w:rsid w:val="301A1613"/>
    <w:rsid w:val="32523161"/>
    <w:rsid w:val="33F57915"/>
    <w:rsid w:val="38724CC0"/>
    <w:rsid w:val="3B81EAFF"/>
    <w:rsid w:val="3BDD022F"/>
    <w:rsid w:val="3CCD5985"/>
    <w:rsid w:val="3F14A2F1"/>
    <w:rsid w:val="414A58E8"/>
    <w:rsid w:val="441BB406"/>
    <w:rsid w:val="45BF4FDD"/>
    <w:rsid w:val="4EE63181"/>
    <w:rsid w:val="526A5503"/>
    <w:rsid w:val="55D6EBEB"/>
    <w:rsid w:val="56B01F8F"/>
    <w:rsid w:val="58D99687"/>
    <w:rsid w:val="5DBDB29D"/>
    <w:rsid w:val="616846A5"/>
    <w:rsid w:val="62684914"/>
    <w:rsid w:val="6692B425"/>
    <w:rsid w:val="6695930D"/>
    <w:rsid w:val="68504399"/>
    <w:rsid w:val="69E042FA"/>
    <w:rsid w:val="6B8AAB58"/>
    <w:rsid w:val="6E9DC60A"/>
    <w:rsid w:val="6EB6EE67"/>
    <w:rsid w:val="6FBC11BA"/>
    <w:rsid w:val="7401AE72"/>
    <w:rsid w:val="750D078E"/>
    <w:rsid w:val="76A8D7EF"/>
    <w:rsid w:val="7A89D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D013F"/>
  <w15:chartTrackingRefBased/>
  <w15:docId w15:val="{8933C2DC-2321-4B58-A3B4-79CBA459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E1"/>
    <w:pPr>
      <w:tabs>
        <w:tab w:val="left" w:pos="567"/>
        <w:tab w:val="left" w:pos="1134"/>
        <w:tab w:val="left" w:pos="1701"/>
        <w:tab w:val="left" w:pos="2835"/>
        <w:tab w:val="left" w:pos="3969"/>
        <w:tab w:val="left" w:pos="5103"/>
        <w:tab w:val="left" w:pos="6237"/>
        <w:tab w:val="right" w:pos="8222"/>
      </w:tabs>
    </w:pPr>
    <w:rPr>
      <w:rFonts w:ascii="Univers 55" w:hAnsi="Univers 55"/>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3E1"/>
    <w:pPr>
      <w:spacing w:after="120"/>
      <w:jc w:val="center"/>
    </w:pPr>
    <w:rPr>
      <w:b/>
      <w:sz w:val="21"/>
    </w:rPr>
  </w:style>
  <w:style w:type="paragraph" w:customStyle="1" w:styleId="DtiLtrHeadAddr">
    <w:name w:val="DtiLtrHeadAddr"/>
    <w:basedOn w:val="Normal"/>
    <w:rsid w:val="00F243E1"/>
    <w:pPr>
      <w:widowControl w:val="0"/>
    </w:pPr>
    <w:rPr>
      <w:b/>
      <w:bCs/>
      <w:noProof/>
    </w:rPr>
  </w:style>
  <w:style w:type="paragraph" w:customStyle="1" w:styleId="DtiLtrHeadAddr-Ref">
    <w:name w:val="DtiLtrHeadAddr-Ref"/>
    <w:basedOn w:val="Normal"/>
    <w:autoRedefine/>
    <w:rsid w:val="00F243E1"/>
    <w:pPr>
      <w:widowControl w:val="0"/>
    </w:pPr>
    <w:rPr>
      <w:noProof/>
    </w:rPr>
  </w:style>
  <w:style w:type="paragraph" w:customStyle="1" w:styleId="DtiLtrHead-Dti">
    <w:name w:val="DtiLtrHead-Dti"/>
    <w:basedOn w:val="Normal"/>
    <w:autoRedefine/>
    <w:rsid w:val="00F243E1"/>
    <w:pPr>
      <w:spacing w:line="220" w:lineRule="exact"/>
    </w:pPr>
    <w:rPr>
      <w:b/>
      <w:noProof/>
      <w:sz w:val="18"/>
    </w:rPr>
  </w:style>
  <w:style w:type="paragraph" w:customStyle="1" w:styleId="DtiMinHead">
    <w:name w:val="DtiMinHead"/>
    <w:basedOn w:val="Normal"/>
    <w:rsid w:val="00F243E1"/>
    <w:pPr>
      <w:tabs>
        <w:tab w:val="clear" w:pos="1134"/>
        <w:tab w:val="clear" w:pos="1701"/>
        <w:tab w:val="clear" w:pos="2835"/>
        <w:tab w:val="clear" w:pos="3969"/>
        <w:tab w:val="clear" w:pos="5103"/>
        <w:tab w:val="clear" w:pos="6237"/>
        <w:tab w:val="left" w:pos="3119"/>
      </w:tabs>
    </w:pPr>
    <w:rPr>
      <w:noProof/>
    </w:rPr>
  </w:style>
  <w:style w:type="character" w:styleId="PageNumber">
    <w:name w:val="page number"/>
    <w:basedOn w:val="DefaultParagraphFont"/>
    <w:rsid w:val="00F243E1"/>
  </w:style>
  <w:style w:type="paragraph" w:customStyle="1" w:styleId="DtiLtrHeadBody">
    <w:name w:val="DtiLtrHeadBody"/>
    <w:basedOn w:val="DtiLtrHeadAddr"/>
    <w:rsid w:val="00F243E1"/>
    <w:pPr>
      <w:tabs>
        <w:tab w:val="clear" w:pos="1134"/>
        <w:tab w:val="left" w:pos="1080"/>
        <w:tab w:val="left" w:pos="7920"/>
      </w:tabs>
    </w:pPr>
    <w:rPr>
      <w:b w:val="0"/>
      <w:bCs w:val="0"/>
      <w:noProof w:val="0"/>
    </w:rPr>
  </w:style>
  <w:style w:type="paragraph" w:styleId="NormalWeb">
    <w:name w:val="Normal (Web)"/>
    <w:basedOn w:val="Normal"/>
    <w:uiPriority w:val="99"/>
    <w:rsid w:val="00F243E1"/>
    <w:pPr>
      <w:tabs>
        <w:tab w:val="clear" w:pos="567"/>
        <w:tab w:val="clear" w:pos="1134"/>
        <w:tab w:val="clear" w:pos="1701"/>
        <w:tab w:val="clear" w:pos="2835"/>
        <w:tab w:val="clear" w:pos="3969"/>
        <w:tab w:val="clear" w:pos="5103"/>
        <w:tab w:val="clear" w:pos="6237"/>
        <w:tab w:val="clear" w:pos="8222"/>
      </w:tabs>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F243E1"/>
    <w:pPr>
      <w:tabs>
        <w:tab w:val="left" w:pos="567"/>
        <w:tab w:val="left" w:pos="1134"/>
        <w:tab w:val="left" w:pos="1701"/>
        <w:tab w:val="left" w:pos="2835"/>
        <w:tab w:val="left" w:pos="3969"/>
        <w:tab w:val="left" w:pos="5103"/>
        <w:tab w:val="left" w:pos="6237"/>
        <w:tab w:val="right" w:pos="822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43E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character" w:styleId="Hyperlink">
    <w:name w:val="Hyperlink"/>
    <w:rsid w:val="00FE3827"/>
    <w:rPr>
      <w:color w:val="0000FF"/>
      <w:u w:val="single"/>
    </w:rPr>
  </w:style>
  <w:style w:type="character" w:styleId="Strong">
    <w:name w:val="Strong"/>
    <w:uiPriority w:val="22"/>
    <w:qFormat/>
    <w:rsid w:val="00446840"/>
    <w:rPr>
      <w:b/>
      <w:bCs/>
    </w:rPr>
  </w:style>
  <w:style w:type="paragraph" w:styleId="BodyText">
    <w:name w:val="Body Text"/>
    <w:basedOn w:val="Normal"/>
    <w:link w:val="BodyTextChar"/>
    <w:unhideWhenUsed/>
    <w:rsid w:val="00384737"/>
    <w:pPr>
      <w:tabs>
        <w:tab w:val="clear" w:pos="567"/>
        <w:tab w:val="clear" w:pos="1134"/>
        <w:tab w:val="clear" w:pos="1701"/>
        <w:tab w:val="clear" w:pos="2835"/>
        <w:tab w:val="clear" w:pos="3969"/>
        <w:tab w:val="clear" w:pos="5103"/>
        <w:tab w:val="clear" w:pos="6237"/>
        <w:tab w:val="clear" w:pos="8222"/>
        <w:tab w:val="left" w:pos="3544"/>
        <w:tab w:val="left" w:pos="5670"/>
      </w:tabs>
      <w:ind w:right="-1050"/>
    </w:pPr>
    <w:rPr>
      <w:rFonts w:ascii="Times New Roman" w:hAnsi="Times New Roman"/>
    </w:rPr>
  </w:style>
  <w:style w:type="character" w:customStyle="1" w:styleId="BodyTextChar">
    <w:name w:val="Body Text Char"/>
    <w:link w:val="BodyText"/>
    <w:rsid w:val="00384737"/>
    <w:rPr>
      <w:sz w:val="24"/>
      <w:lang w:eastAsia="en-US"/>
    </w:rPr>
  </w:style>
  <w:style w:type="character" w:styleId="FollowedHyperlink">
    <w:name w:val="FollowedHyperlink"/>
    <w:rsid w:val="003561E8"/>
    <w:rPr>
      <w:color w:val="800080"/>
      <w:u w:val="single"/>
    </w:rPr>
  </w:style>
  <w:style w:type="character" w:customStyle="1" w:styleId="HeaderChar">
    <w:name w:val="Header Char"/>
    <w:link w:val="Header"/>
    <w:rsid w:val="00914D78"/>
    <w:rPr>
      <w:rFonts w:ascii="Univers 55" w:hAnsi="Univers 55"/>
      <w:b/>
      <w:sz w:val="21"/>
      <w:lang w:eastAsia="en-US"/>
    </w:rPr>
  </w:style>
  <w:style w:type="paragraph" w:styleId="ListParagraph">
    <w:name w:val="List Paragraph"/>
    <w:basedOn w:val="Normal"/>
    <w:uiPriority w:val="34"/>
    <w:qFormat/>
    <w:rsid w:val="00BE2D20"/>
    <w:pPr>
      <w:ind w:left="720"/>
    </w:pPr>
  </w:style>
  <w:style w:type="paragraph" w:styleId="BalloonText">
    <w:name w:val="Balloon Text"/>
    <w:basedOn w:val="Normal"/>
    <w:link w:val="BalloonTextChar"/>
    <w:rsid w:val="00C35A3B"/>
    <w:rPr>
      <w:rFonts w:ascii="Segoe UI" w:hAnsi="Segoe UI" w:cs="Segoe UI"/>
      <w:sz w:val="18"/>
      <w:szCs w:val="18"/>
    </w:rPr>
  </w:style>
  <w:style w:type="character" w:customStyle="1" w:styleId="BalloonTextChar">
    <w:name w:val="Balloon Text Char"/>
    <w:basedOn w:val="DefaultParagraphFont"/>
    <w:link w:val="BalloonText"/>
    <w:rsid w:val="00C35A3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289">
      <w:bodyDiv w:val="1"/>
      <w:marLeft w:val="0"/>
      <w:marRight w:val="0"/>
      <w:marTop w:val="0"/>
      <w:marBottom w:val="0"/>
      <w:divBdr>
        <w:top w:val="none" w:sz="0" w:space="0" w:color="auto"/>
        <w:left w:val="none" w:sz="0" w:space="0" w:color="auto"/>
        <w:bottom w:val="none" w:sz="0" w:space="0" w:color="auto"/>
        <w:right w:val="none" w:sz="0" w:space="0" w:color="auto"/>
      </w:divBdr>
    </w:div>
    <w:div w:id="294991571">
      <w:bodyDiv w:val="1"/>
      <w:marLeft w:val="0"/>
      <w:marRight w:val="0"/>
      <w:marTop w:val="0"/>
      <w:marBottom w:val="0"/>
      <w:divBdr>
        <w:top w:val="none" w:sz="0" w:space="0" w:color="auto"/>
        <w:left w:val="none" w:sz="0" w:space="0" w:color="auto"/>
        <w:bottom w:val="none" w:sz="0" w:space="0" w:color="auto"/>
        <w:right w:val="none" w:sz="0" w:space="0" w:color="auto"/>
      </w:divBdr>
    </w:div>
    <w:div w:id="509104365">
      <w:bodyDiv w:val="1"/>
      <w:marLeft w:val="0"/>
      <w:marRight w:val="0"/>
      <w:marTop w:val="0"/>
      <w:marBottom w:val="0"/>
      <w:divBdr>
        <w:top w:val="none" w:sz="0" w:space="0" w:color="auto"/>
        <w:left w:val="none" w:sz="0" w:space="0" w:color="auto"/>
        <w:bottom w:val="none" w:sz="0" w:space="0" w:color="auto"/>
        <w:right w:val="none" w:sz="0" w:space="0" w:color="auto"/>
      </w:divBdr>
    </w:div>
    <w:div w:id="573055434">
      <w:bodyDiv w:val="1"/>
      <w:marLeft w:val="0"/>
      <w:marRight w:val="0"/>
      <w:marTop w:val="0"/>
      <w:marBottom w:val="0"/>
      <w:divBdr>
        <w:top w:val="none" w:sz="0" w:space="0" w:color="auto"/>
        <w:left w:val="none" w:sz="0" w:space="0" w:color="auto"/>
        <w:bottom w:val="none" w:sz="0" w:space="0" w:color="auto"/>
        <w:right w:val="none" w:sz="0" w:space="0" w:color="auto"/>
      </w:divBdr>
    </w:div>
    <w:div w:id="651107748">
      <w:bodyDiv w:val="1"/>
      <w:marLeft w:val="0"/>
      <w:marRight w:val="0"/>
      <w:marTop w:val="0"/>
      <w:marBottom w:val="0"/>
      <w:divBdr>
        <w:top w:val="none" w:sz="0" w:space="0" w:color="auto"/>
        <w:left w:val="none" w:sz="0" w:space="0" w:color="auto"/>
        <w:bottom w:val="none" w:sz="0" w:space="0" w:color="auto"/>
        <w:right w:val="none" w:sz="0" w:space="0" w:color="auto"/>
      </w:divBdr>
    </w:div>
    <w:div w:id="719474469">
      <w:bodyDiv w:val="1"/>
      <w:marLeft w:val="0"/>
      <w:marRight w:val="0"/>
      <w:marTop w:val="0"/>
      <w:marBottom w:val="0"/>
      <w:divBdr>
        <w:top w:val="none" w:sz="0" w:space="0" w:color="auto"/>
        <w:left w:val="none" w:sz="0" w:space="0" w:color="auto"/>
        <w:bottom w:val="none" w:sz="0" w:space="0" w:color="auto"/>
        <w:right w:val="none" w:sz="0" w:space="0" w:color="auto"/>
      </w:divBdr>
    </w:div>
    <w:div w:id="846938868">
      <w:bodyDiv w:val="1"/>
      <w:marLeft w:val="0"/>
      <w:marRight w:val="0"/>
      <w:marTop w:val="0"/>
      <w:marBottom w:val="0"/>
      <w:divBdr>
        <w:top w:val="none" w:sz="0" w:space="0" w:color="auto"/>
        <w:left w:val="none" w:sz="0" w:space="0" w:color="auto"/>
        <w:bottom w:val="none" w:sz="0" w:space="0" w:color="auto"/>
        <w:right w:val="none" w:sz="0" w:space="0" w:color="auto"/>
      </w:divBdr>
    </w:div>
    <w:div w:id="849753983">
      <w:bodyDiv w:val="1"/>
      <w:marLeft w:val="0"/>
      <w:marRight w:val="0"/>
      <w:marTop w:val="0"/>
      <w:marBottom w:val="0"/>
      <w:divBdr>
        <w:top w:val="none" w:sz="0" w:space="0" w:color="auto"/>
        <w:left w:val="none" w:sz="0" w:space="0" w:color="auto"/>
        <w:bottom w:val="none" w:sz="0" w:space="0" w:color="auto"/>
        <w:right w:val="none" w:sz="0" w:space="0" w:color="auto"/>
      </w:divBdr>
    </w:div>
    <w:div w:id="1027562022">
      <w:bodyDiv w:val="1"/>
      <w:marLeft w:val="0"/>
      <w:marRight w:val="0"/>
      <w:marTop w:val="0"/>
      <w:marBottom w:val="0"/>
      <w:divBdr>
        <w:top w:val="none" w:sz="0" w:space="0" w:color="auto"/>
        <w:left w:val="none" w:sz="0" w:space="0" w:color="auto"/>
        <w:bottom w:val="none" w:sz="0" w:space="0" w:color="auto"/>
        <w:right w:val="none" w:sz="0" w:space="0" w:color="auto"/>
      </w:divBdr>
    </w:div>
    <w:div w:id="1197695901">
      <w:bodyDiv w:val="1"/>
      <w:marLeft w:val="0"/>
      <w:marRight w:val="0"/>
      <w:marTop w:val="0"/>
      <w:marBottom w:val="0"/>
      <w:divBdr>
        <w:top w:val="none" w:sz="0" w:space="0" w:color="auto"/>
        <w:left w:val="none" w:sz="0" w:space="0" w:color="auto"/>
        <w:bottom w:val="none" w:sz="0" w:space="0" w:color="auto"/>
        <w:right w:val="none" w:sz="0" w:space="0" w:color="auto"/>
      </w:divBdr>
    </w:div>
    <w:div w:id="1380478271">
      <w:bodyDiv w:val="1"/>
      <w:marLeft w:val="0"/>
      <w:marRight w:val="0"/>
      <w:marTop w:val="0"/>
      <w:marBottom w:val="0"/>
      <w:divBdr>
        <w:top w:val="none" w:sz="0" w:space="0" w:color="auto"/>
        <w:left w:val="none" w:sz="0" w:space="0" w:color="auto"/>
        <w:bottom w:val="none" w:sz="0" w:space="0" w:color="auto"/>
        <w:right w:val="none" w:sz="0" w:space="0" w:color="auto"/>
      </w:divBdr>
    </w:div>
    <w:div w:id="1575970499">
      <w:bodyDiv w:val="1"/>
      <w:marLeft w:val="0"/>
      <w:marRight w:val="0"/>
      <w:marTop w:val="0"/>
      <w:marBottom w:val="0"/>
      <w:divBdr>
        <w:top w:val="none" w:sz="0" w:space="0" w:color="auto"/>
        <w:left w:val="none" w:sz="0" w:space="0" w:color="auto"/>
        <w:bottom w:val="none" w:sz="0" w:space="0" w:color="auto"/>
        <w:right w:val="none" w:sz="0" w:space="0" w:color="auto"/>
      </w:divBdr>
    </w:div>
    <w:div w:id="1580944294">
      <w:bodyDiv w:val="1"/>
      <w:marLeft w:val="0"/>
      <w:marRight w:val="0"/>
      <w:marTop w:val="0"/>
      <w:marBottom w:val="0"/>
      <w:divBdr>
        <w:top w:val="none" w:sz="0" w:space="0" w:color="auto"/>
        <w:left w:val="none" w:sz="0" w:space="0" w:color="auto"/>
        <w:bottom w:val="none" w:sz="0" w:space="0" w:color="auto"/>
        <w:right w:val="none" w:sz="0" w:space="0" w:color="auto"/>
      </w:divBdr>
    </w:div>
    <w:div w:id="1666278460">
      <w:bodyDiv w:val="1"/>
      <w:marLeft w:val="0"/>
      <w:marRight w:val="0"/>
      <w:marTop w:val="0"/>
      <w:marBottom w:val="0"/>
      <w:divBdr>
        <w:top w:val="none" w:sz="0" w:space="0" w:color="auto"/>
        <w:left w:val="none" w:sz="0" w:space="0" w:color="auto"/>
        <w:bottom w:val="none" w:sz="0" w:space="0" w:color="auto"/>
        <w:right w:val="none" w:sz="0" w:space="0" w:color="auto"/>
      </w:divBdr>
    </w:div>
    <w:div w:id="1734310288">
      <w:bodyDiv w:val="1"/>
      <w:marLeft w:val="0"/>
      <w:marRight w:val="0"/>
      <w:marTop w:val="0"/>
      <w:marBottom w:val="0"/>
      <w:divBdr>
        <w:top w:val="none" w:sz="0" w:space="0" w:color="auto"/>
        <w:left w:val="none" w:sz="0" w:space="0" w:color="auto"/>
        <w:bottom w:val="none" w:sz="0" w:space="0" w:color="auto"/>
        <w:right w:val="none" w:sz="0" w:space="0" w:color="auto"/>
      </w:divBdr>
    </w:div>
    <w:div w:id="1784182399">
      <w:bodyDiv w:val="1"/>
      <w:marLeft w:val="0"/>
      <w:marRight w:val="0"/>
      <w:marTop w:val="0"/>
      <w:marBottom w:val="0"/>
      <w:divBdr>
        <w:top w:val="none" w:sz="0" w:space="0" w:color="auto"/>
        <w:left w:val="none" w:sz="0" w:space="0" w:color="auto"/>
        <w:bottom w:val="none" w:sz="0" w:space="0" w:color="auto"/>
        <w:right w:val="none" w:sz="0" w:space="0" w:color="auto"/>
      </w:divBdr>
    </w:div>
    <w:div w:id="207029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kregulatoryaffairsmanagement@harbourenergy.com" TargetMode="External"/><Relationship Id="rId18" Type="http://schemas.openxmlformats.org/officeDocument/2006/relationships/hyperlink" Target="mailto:FO.Lerwick@gov.scot" TargetMode="External"/><Relationship Id="rId26" Type="http://schemas.openxmlformats.org/officeDocument/2006/relationships/hyperlink" Target="mailto:nffo@nffo.org.uk" TargetMode="External"/><Relationship Id="rId3" Type="http://schemas.openxmlformats.org/officeDocument/2006/relationships/customXml" Target="../customXml/item3.xml"/><Relationship Id="rId21" Type="http://schemas.openxmlformats.org/officeDocument/2006/relationships/hyperlink" Target="mailto:FO.Buckie@gov.sco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sents@nstauthority.co.uk" TargetMode="External"/><Relationship Id="rId17" Type="http://schemas.openxmlformats.org/officeDocument/2006/relationships/hyperlink" Target="mailto:FOKirkwall2@gov.scot" TargetMode="External"/><Relationship Id="rId25" Type="http://schemas.openxmlformats.org/officeDocument/2006/relationships/hyperlink" Target="mailto:hifasec@talk21.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Scrabster@gov.scot" TargetMode="External"/><Relationship Id="rId20" Type="http://schemas.openxmlformats.org/officeDocument/2006/relationships/hyperlink" Target="mailto:sff@sff.co.uk" TargetMode="External"/><Relationship Id="rId29"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tauthority.co.uk/licensing-consents/consents/pipeline-works-authorisations/public-notices/" TargetMode="External"/><Relationship Id="rId24" Type="http://schemas.openxmlformats.org/officeDocument/2006/relationships/hyperlink" Target="mailto:FO.Fraserburgh@gov.sco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s.marinelicensing@gov.scot" TargetMode="External"/><Relationship Id="rId23" Type="http://schemas.openxmlformats.org/officeDocument/2006/relationships/hyperlink" Target="mailto:FO.Peterhead@gov.scot" TargetMode="External"/><Relationship Id="rId28" Type="http://schemas.openxmlformats.org/officeDocument/2006/relationships/hyperlink" Target="https://www.gov.uk/guidance/oil-and-gas-environmental-alerts-and-incident-reporting" TargetMode="External"/><Relationship Id="rId10" Type="http://schemas.openxmlformats.org/officeDocument/2006/relationships/endnotes" Target="endnotes.xml"/><Relationship Id="rId19" Type="http://schemas.openxmlformats.org/officeDocument/2006/relationships/hyperlink" Target="mailto:FOAnstruther@gov.sco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ents@nstauthority.co.uk" TargetMode="External"/><Relationship Id="rId22" Type="http://schemas.openxmlformats.org/officeDocument/2006/relationships/hyperlink" Target="mailto:RBS_Unit_Mailbox@gov.scot" TargetMode="External"/><Relationship Id="rId27" Type="http://schemas.openxmlformats.org/officeDocument/2006/relationships/hyperlink" Target="mailto:FOKirkwall2@gov.scot"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cid:image009.png@01D8705D.792002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19" ma:contentTypeDescription="Create a new document." ma:contentTypeScope="" ma:versionID="5d3e4b0f2d9d46636225a0d185726692">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02267225b3e8f3201aa46453160e0505" ns2:_="" ns3:_="">
    <xsd:import namespace="03c2aa2a-3bd2-4e2d-9874-b99356c97bdc"/>
    <xsd:import namespace="9be45aec-f122-432c-a096-83ee12d526cc"/>
    <xsd:element name="properties">
      <xsd:complexType>
        <xsd:sequence>
          <xsd:element name="documentManagement">
            <xsd:complexType>
              <xsd:all>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be45aec-f122-432c-a096-83ee12d526cc">
      <Value>25</Value>
    </TaxCatchAll>
    <fa6d2108ab3c46c1ad0fef0c5bd8d42a xmlns="03c2aa2a-3bd2-4e2d-9874-b99356c97bdc">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94019794-9433-4b62-ad7c-20eb591225ec</TermId>
        </TermInfo>
      </Terms>
    </fa6d2108ab3c46c1ad0fef0c5bd8d42a>
    <lcf76f155ced4ddcb4097134ff3c332f xmlns="03c2aa2a-3bd2-4e2d-9874-b99356c97b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0B062-DB10-430D-8684-530DD723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20338-106D-4849-A0F1-33955CFC3D90}">
  <ds:schemaRefs>
    <ds:schemaRef ds:uri="http://schemas.microsoft.com/sharepoint/v3/contenttype/forms"/>
  </ds:schemaRefs>
</ds:datastoreItem>
</file>

<file path=customXml/itemProps3.xml><?xml version="1.0" encoding="utf-8"?>
<ds:datastoreItem xmlns:ds="http://schemas.openxmlformats.org/officeDocument/2006/customXml" ds:itemID="{E78CFDCE-40AD-453F-BF30-EAD497060A84}">
  <ds:schemaRefs>
    <ds:schemaRef ds:uri="http://schemas.microsoft.com/office/2006/metadata/longProperties"/>
  </ds:schemaRefs>
</ds:datastoreItem>
</file>

<file path=customXml/itemProps4.xml><?xml version="1.0" encoding="utf-8"?>
<ds:datastoreItem xmlns:ds="http://schemas.openxmlformats.org/officeDocument/2006/customXml" ds:itemID="{74462E73-6E4A-4A1E-836D-5203AE68E783}">
  <ds:schemaRefs>
    <ds:schemaRef ds:uri="http://schemas.microsoft.com/office/2006/metadata/properties"/>
    <ds:schemaRef ds:uri="http://schemas.microsoft.com/office/infopath/2007/PartnerControls"/>
    <ds:schemaRef ds:uri="9be45aec-f122-432c-a096-83ee12d526cc"/>
    <ds:schemaRef ds:uri="03c2aa2a-3bd2-4e2d-9874-b99356c97bdc"/>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DTI</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jiwallac</dc:creator>
  <cp:keywords/>
  <cp:lastModifiedBy>Ian Furneaux (North Sea Transition Authority)</cp:lastModifiedBy>
  <cp:revision>2</cp:revision>
  <cp:lastPrinted>2007-02-20T00:29:00Z</cp:lastPrinted>
  <dcterms:created xsi:type="dcterms:W3CDTF">2023-12-07T13:46:00Z</dcterms:created>
  <dcterms:modified xsi:type="dcterms:W3CDTF">2023-12-07T13:46:00Z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OGAUTH-1843502998-1663</vt:lpwstr>
  </property>
  <property fmtid="{D5CDD505-2E9C-101B-9397-08002B2CF9AE}" pid="3" name="_dlc_DocIdItemGuid">
    <vt:lpwstr>bdb30d61-98dc-4eec-9e7c-b9b858703fc6</vt:lpwstr>
  </property>
  <property fmtid="{D5CDD505-2E9C-101B-9397-08002B2CF9AE}" pid="4" name="_dlc_DocIdUrl">
    <vt:lpwstr>https://ogauthority.sharepoint.com/sites/ecm/CAA/_layouts/15/DocIdRedir.aspx?ID=OGAUTH-1843502998-1663, OGAUTH-1843502998-1663</vt:lpwstr>
  </property>
  <property fmtid="{D5CDD505-2E9C-101B-9397-08002B2CF9AE}" pid="5" name="TRIM Barcode">
    <vt:lpwstr>RM1003EIOA</vt:lpwstr>
  </property>
  <property fmtid="{D5CDD505-2E9C-101B-9397-08002B2CF9AE}" pid="6" name="Record Type">
    <vt:lpwstr>DOCUMENT</vt:lpwstr>
  </property>
  <property fmtid="{D5CDD505-2E9C-101B-9397-08002B2CF9AE}" pid="7" name="Matrix Title">
    <vt:lpwstr>Public Notice Instruction Pro-forma (Scotland only)</vt:lpwstr>
  </property>
  <property fmtid="{D5CDD505-2E9C-101B-9397-08002B2CF9AE}" pid="8" name="ContentTypeId">
    <vt:lpwstr>0x010100FAE04036B6FEAB4C834B124021612B6A</vt:lpwstr>
  </property>
  <property fmtid="{D5CDD505-2E9C-101B-9397-08002B2CF9AE}" pid="9" name="Owner Location">
    <vt:lpwstr>&lt;div class="ExternalClass1E1E9A39DD894C52AC80154D55A69994"&gt;DECC EDU Information Manager&lt;/div&gt;</vt:lpwstr>
  </property>
  <property fmtid="{D5CDD505-2E9C-101B-9397-08002B2CF9AE}" pid="10" name="Document Number">
    <vt:lpwstr>D08/177244</vt:lpwstr>
  </property>
  <property fmtid="{D5CDD505-2E9C-101B-9397-08002B2CF9AE}" pid="11" name="Registered By">
    <vt:lpwstr>Kelly, Chris (Mrs)</vt:lpwstr>
  </property>
  <property fmtid="{D5CDD505-2E9C-101B-9397-08002B2CF9AE}" pid="12" name="Folder Number">
    <vt:lpwstr>01.08.04.06/392C</vt:lpwstr>
  </property>
  <property fmtid="{D5CDD505-2E9C-101B-9397-08002B2CF9AE}" pid="13" name="Date Registered">
    <vt:lpwstr>2008-03-14T15:47:00Z</vt:lpwstr>
  </property>
  <property fmtid="{D5CDD505-2E9C-101B-9397-08002B2CF9AE}" pid="14" name="Related Records">
    <vt:lpwstr>&lt;div class="ExternalClassCE30865BCE4B434FADEC7509B74AE811"&gt;
              &lt;/div&gt;</vt:lpwstr>
  </property>
  <property fmtid="{D5CDD505-2E9C-101B-9397-08002B2CF9AE}" pid="15" name="Matrix Author">
    <vt:lpwstr>Kelly, Chris (Mrs)</vt:lpwstr>
  </property>
  <property fmtid="{D5CDD505-2E9C-101B-9397-08002B2CF9AE}" pid="16" name="display_urn:schemas-microsoft-com:office:office#Editor">
    <vt:lpwstr>Terri Kelbie</vt:lpwstr>
  </property>
  <property fmtid="{D5CDD505-2E9C-101B-9397-08002B2CF9AE}" pid="17" name="display_urn:schemas-microsoft-com:office:office#Author">
    <vt:lpwstr>Gavin Ross</vt:lpwstr>
  </property>
  <property fmtid="{D5CDD505-2E9C-101B-9397-08002B2CF9AE}" pid="18" name="Foreign Barcode">
    <vt:lpwstr/>
  </property>
  <property fmtid="{D5CDD505-2E9C-101B-9397-08002B2CF9AE}" pid="19" name="Document Notes">
    <vt:lpwstr/>
  </property>
  <property fmtid="{D5CDD505-2E9C-101B-9397-08002B2CF9AE}" pid="20" name="Descriptor">
    <vt:lpwstr/>
  </property>
  <property fmtid="{D5CDD505-2E9C-101B-9397-08002B2CF9AE}" pid="21" name="ISSN">
    <vt:lpwstr/>
  </property>
  <property fmtid="{D5CDD505-2E9C-101B-9397-08002B2CF9AE}" pid="22" name="URN">
    <vt:lpwstr/>
  </property>
  <property fmtid="{D5CDD505-2E9C-101B-9397-08002B2CF9AE}" pid="23" name="Old ISSN">
    <vt:lpwstr/>
  </property>
  <property fmtid="{D5CDD505-2E9C-101B-9397-08002B2CF9AE}" pid="24" name="Location Of Original Source Document">
    <vt:lpwstr/>
  </property>
  <property fmtid="{D5CDD505-2E9C-101B-9397-08002B2CF9AE}" pid="25" name="Protective Marking">
    <vt:lpwstr/>
  </property>
  <property fmtid="{D5CDD505-2E9C-101B-9397-08002B2CF9AE}" pid="26" name="Non-Matrix Author">
    <vt:lpwstr/>
  </property>
  <property fmtid="{D5CDD505-2E9C-101B-9397-08002B2CF9AE}" pid="27" name="Old ISBN">
    <vt:lpwstr/>
  </property>
  <property fmtid="{D5CDD505-2E9C-101B-9397-08002B2CF9AE}" pid="28" name="Alternative Folders">
    <vt:lpwstr/>
  </property>
  <property fmtid="{D5CDD505-2E9C-101B-9397-08002B2CF9AE}" pid="29" name="Linked Documents">
    <vt:lpwstr/>
  </property>
  <property fmtid="{D5CDD505-2E9C-101B-9397-08002B2CF9AE}" pid="30" name="Physical Format">
    <vt:lpwstr/>
  </property>
  <property fmtid="{D5CDD505-2E9C-101B-9397-08002B2CF9AE}" pid="31" name="ISBN">
    <vt:lpwstr/>
  </property>
  <property fmtid="{D5CDD505-2E9C-101B-9397-08002B2CF9AE}" pid="32" name="_dlc_Exempt">
    <vt:lpwstr/>
  </property>
  <property fmtid="{D5CDD505-2E9C-101B-9397-08002B2CF9AE}" pid="33" name="Minister">
    <vt:lpwstr/>
  </property>
  <property fmtid="{D5CDD505-2E9C-101B-9397-08002B2CF9AE}" pid="34" name="Document Security Classification">
    <vt:lpwstr/>
  </property>
  <property fmtid="{D5CDD505-2E9C-101B-9397-08002B2CF9AE}" pid="35" name="MP">
    <vt:lpwstr/>
  </property>
  <property fmtid="{D5CDD505-2E9C-101B-9397-08002B2CF9AE}" pid="36" name="Case Reference Number">
    <vt:lpwstr/>
  </property>
  <property fmtid="{D5CDD505-2E9C-101B-9397-08002B2CF9AE}" pid="37" name="Request Type">
    <vt:lpwstr/>
  </property>
  <property fmtid="{D5CDD505-2E9C-101B-9397-08002B2CF9AE}" pid="38" name="Folder ID">
    <vt:lpwstr/>
  </property>
  <property fmtid="{D5CDD505-2E9C-101B-9397-08002B2CF9AE}" pid="39" name="Notes1">
    <vt:lpwstr/>
  </property>
  <property fmtid="{D5CDD505-2E9C-101B-9397-08002B2CF9AE}" pid="40" name="DECC Team">
    <vt:lpwstr/>
  </property>
  <property fmtid="{D5CDD505-2E9C-101B-9397-08002B2CF9AE}" pid="41" name="Home Location">
    <vt:lpwstr/>
  </property>
  <property fmtid="{D5CDD505-2E9C-101B-9397-08002B2CF9AE}" pid="42" name="dlc_EmailFrom">
    <vt:lpwstr/>
  </property>
  <property fmtid="{D5CDD505-2E9C-101B-9397-08002B2CF9AE}" pid="43" name="Original_x0020_Doc_x0020_ID">
    <vt:lpwstr>DECCOGB-18-1663</vt:lpwstr>
  </property>
  <property fmtid="{D5CDD505-2E9C-101B-9397-08002B2CF9AE}" pid="44" name="Barcode">
    <vt:lpwstr/>
  </property>
  <property fmtid="{D5CDD505-2E9C-101B-9397-08002B2CF9AE}" pid="45" name="Linked Folders">
    <vt:lpwstr/>
  </property>
  <property fmtid="{D5CDD505-2E9C-101B-9397-08002B2CF9AE}" pid="46" name="Date Returned To Storage">
    <vt:lpwstr/>
  </property>
  <property fmtid="{D5CDD505-2E9C-101B-9397-08002B2CF9AE}" pid="47" name="Minister's Case Number">
    <vt:lpwstr/>
  </property>
  <property fmtid="{D5CDD505-2E9C-101B-9397-08002B2CF9AE}" pid="48" name="Date Closed">
    <vt:lpwstr/>
  </property>
  <property fmtid="{D5CDD505-2E9C-101B-9397-08002B2CF9AE}" pid="49" name="Paper File">
    <vt:lpwstr/>
  </property>
  <property fmtid="{D5CDD505-2E9C-101B-9397-08002B2CF9AE}" pid="50" name="Original Doc ID">
    <vt:lpwstr>DECCOGB-18-1663</vt:lpwstr>
  </property>
  <property fmtid="{D5CDD505-2E9C-101B-9397-08002B2CF9AE}" pid="51" name="Schedule Number">
    <vt:lpwstr/>
  </property>
  <property fmtid="{D5CDD505-2E9C-101B-9397-08002B2CF9AE}" pid="52" name="dlc_EmailSubject">
    <vt:lpwstr/>
  </property>
  <property fmtid="{D5CDD505-2E9C-101B-9397-08002B2CF9AE}" pid="53" name="PQ Number">
    <vt:lpwstr/>
  </property>
  <property fmtid="{D5CDD505-2E9C-101B-9397-08002B2CF9AE}" pid="54" name="dlc_EmailReceivedUTC">
    <vt:lpwstr/>
  </property>
  <property fmtid="{D5CDD505-2E9C-101B-9397-08002B2CF9AE}" pid="55" name="Class Notes">
    <vt:lpwstr/>
  </property>
  <property fmtid="{D5CDD505-2E9C-101B-9397-08002B2CF9AE}" pid="56" name="Security Classification">
    <vt:lpwstr/>
  </property>
  <property fmtid="{D5CDD505-2E9C-101B-9397-08002B2CF9AE}" pid="57" name="Date Received In DECC">
    <vt:lpwstr/>
  </property>
  <property fmtid="{D5CDD505-2E9C-101B-9397-08002B2CF9AE}" pid="58" name="dlc_EmailSentUTC">
    <vt:lpwstr/>
  </property>
  <property fmtid="{D5CDD505-2E9C-101B-9397-08002B2CF9AE}" pid="59" name="dlc_EmailTo">
    <vt:lpwstr/>
  </property>
  <property fmtid="{D5CDD505-2E9C-101B-9397-08002B2CF9AE}" pid="60" name="Date Requested From Off-site Store">
    <vt:lpwstr/>
  </property>
  <property fmtid="{D5CDD505-2E9C-101B-9397-08002B2CF9AE}" pid="61" name="Physical Item Location">
    <vt:lpwstr/>
  </property>
  <property fmtid="{D5CDD505-2E9C-101B-9397-08002B2CF9AE}" pid="62" name="Retention Schedule">
    <vt:lpwstr/>
  </property>
  <property fmtid="{D5CDD505-2E9C-101B-9397-08002B2CF9AE}" pid="63" name="dlc_EmailCC">
    <vt:lpwstr/>
  </property>
  <property fmtid="{D5CDD505-2E9C-101B-9397-08002B2CF9AE}" pid="64" name="Category">
    <vt:lpwstr>25;#Team|94019794-9433-4b62-ad7c-20eb591225ec</vt:lpwstr>
  </property>
  <property fmtid="{D5CDD505-2E9C-101B-9397-08002B2CF9AE}" pid="65" name="_ExtendedDescription">
    <vt:lpwstr/>
  </property>
  <property fmtid="{D5CDD505-2E9C-101B-9397-08002B2CF9AE}" pid="66" name="MediaServiceImageTags">
    <vt:lpwstr/>
  </property>
</Properties>
</file>